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69c55222c449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TECIS60131</w:t>
            </w:r>
            <w:r>
              <w:rPr>
                <w:b/>
              </w:rPr>
              <w:br/>
            </w:r>
            <w:r>
              <w:rPr>
                <w:b/>
              </w:rPr>
              <w:t>Cyfrannu at weithgareddau llywodraethu diogelwch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1adba1a94543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cysylltiad agos rhwng diogelu gwybodaeth â'r sefydliad a'i ofynion, yr amgylcheddau cyfreithiol a rheoleiddiol y mae'r sefydliad yn gweithredu ynddynt a'r angen i bob gweithiwr drin gwybodaeth yn gywir. Mae llywodraethu a rheoli diogelwch gwybodaeth yn ymwneud â dylunio, rhoi ar waith a gweithredu y set o bolisïau, y gweithdrefnau, y prosesau a'r rheolaethau sydd eu hangen i reoli diogelwch gwybodaeth ar lefel menter. Y nod yw sicrhau bod cydymffurfiaeth â gofynion diogelwch gwybodaeth rheoleiddiol, cyfreithiol, amgylcheddol a gweithredol sefydliad, nawr ac yn y dyfodol.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cwmpasu'r cymwyseddau sy'n gysylltiedig â sicrhau bod cydymffurfiaeth â gofynion, safonau a pholisïau diogelu gwybodaeth. Mae hyn yn cynnwys deall prosesau llywodraethu a rheoli diogelwch gwybodaeth sefydliadol, nodi a mynd i'r afael 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diffyg cydymffurfio. a gwneud argymhellion ar gyfer newidiadau er mwyn sicrhau y gellir bodloni gofynion cydymffurfio.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dadansoddi achosion diogelwch gwybodaeth o fewn y sefydliad i nodi pa fygythiadau, gwendidau neu risgiau sy'n cael eu lliniaru a thynnu sylw at unrhyw feysydd eraill sy'n peri pryder</w:t>
      </w:r>
    </w:p>
    <w:p>
      <w:pPr>
        <w:numPr>
          <w:ilvl w:val="0"/>
          <w:numId w:val="1"/>
        </w:numPr>
      </w:pPr>
      <w:r>
        <w:t>dogfennu asedau gwybodaeth a'u perchnogion mewn cofrestr asedau gwybodaeth i helpu i nodi a rheoli'r risgiau sy'n gysylltiedig â nhw</w:t>
      </w:r>
    </w:p>
    <w:p>
      <w:pPr>
        <w:numPr>
          <w:ilvl w:val="0"/>
          <w:numId w:val="1"/>
        </w:numPr>
      </w:pPr>
      <w:r>
        <w:t>gwerthuso bygythiadau a pheryglon diogelwch i asedau a systemau gwybodaeth yn unol â safonau sefydliadol</w:t>
      </w:r>
    </w:p>
    <w:p>
      <w:pPr>
        <w:numPr>
          <w:ilvl w:val="0"/>
          <w:numId w:val="1"/>
        </w:numPr>
      </w:pPr>
      <w:r>
        <w:t>nodi ffynonellau allanol o gudd-wybodaeth am fygythiadau a defnyddio'r rhain i greu darlun gwybodus o fygythiadau i'r sefydliad</w:t>
      </w:r>
    </w:p>
    <w:p>
      <w:pPr>
        <w:numPr>
          <w:ilvl w:val="0"/>
          <w:numId w:val="1"/>
        </w:numPr>
      </w:pPr>
      <w:r>
        <w:t>cynorthwyo i ddatblygu achos diogelwch gwybodaeth gan gynnwys yr amcanion diogelwch, y bygythiadau, y technegau ymosod a nodwyd a'r rheolaethau diogelwch cysylltiedig y gellid eu rhoi ar waith i liniaru'r rhain</w:t>
      </w:r>
    </w:p>
    <w:p>
      <w:pPr>
        <w:numPr>
          <w:ilvl w:val="0"/>
          <w:numId w:val="1"/>
        </w:numPr>
      </w:pPr>
      <w:r>
        <w:t>cydnabod achosion o ddiffyg cydymffurfio â rheolaethau, deddfwriaeth a rheoliadau diogelwch gwybodaeth a'u huwchgyfeirio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hyn y mae llywodraethu a rheoli diogelwch gwybodaeth yn ei olygu</w:t>
      </w:r>
    </w:p>
    <w:p>
      <w:pPr>
        <w:numPr>
          <w:ilvl w:val="0"/>
          <w:numId w:val="2"/>
        </w:numPr>
      </w:pPr>
      <w:r>
        <w:t>y gwahaniaeth rhwng polisïau, safonau, gweithdrefnau a chanllawiau diogelwch gwybodaeth, ac ati.</w:t>
      </w:r>
    </w:p>
    <w:p>
      <w:pPr>
        <w:numPr>
          <w:ilvl w:val="0"/>
          <w:numId w:val="2"/>
        </w:numPr>
      </w:pPr>
      <w:r>
        <w:t>prosesau llywodraethu diogelwch gwybodaeth a sut i'w cymhwyso</w:t>
      </w:r>
    </w:p>
    <w:p>
      <w:pPr>
        <w:numPr>
          <w:ilvl w:val="0"/>
          <w:numId w:val="2"/>
        </w:numPr>
      </w:pPr>
      <w:r>
        <w:t>beth yw ystyr achos o ddiogelwch gwybodaeth</w:t>
      </w:r>
    </w:p>
    <w:p>
      <w:pPr>
        <w:numPr>
          <w:ilvl w:val="0"/>
          <w:numId w:val="2"/>
        </w:numPr>
      </w:pPr>
      <w:r>
        <w:t>sut i ddatblygu a dadansoddi achos o ddiogelwch gwybodaeth</w:t>
      </w:r>
    </w:p>
    <w:p>
      <w:pPr>
        <w:numPr>
          <w:ilvl w:val="0"/>
          <w:numId w:val="2"/>
        </w:numPr>
      </w:pPr>
      <w:r>
        <w:t>y prif safonau llywodraethu diogelwch gwybodaeth a'r fframweithiau rheoli sydd ar gael, a sut i'w cymhwyso</w:t>
      </w:r>
    </w:p>
    <w:p>
      <w:pPr>
        <w:numPr>
          <w:ilvl w:val="0"/>
          <w:numId w:val="2"/>
        </w:numPr>
      </w:pPr>
      <w:r>
        <w:t>sut i gynnal cofrestr asedau gwybodaeth er mwyn cynorthwyo i nodi bygythiadau i asedau a systemau gwybodaeth</w:t>
      </w:r>
    </w:p>
    <w:p>
      <w:pPr>
        <w:numPr>
          <w:ilvl w:val="0"/>
          <w:numId w:val="2"/>
        </w:numPr>
      </w:pPr>
      <w:r>
        <w:t>sut i nodi ffynonellau allanol sy'n rhoi cudd-wybodaeth am fygythiadau er mwyn cynnal ymwybyddiaeth gyfredol o fygythiadau</w:t>
      </w:r>
    </w:p>
    <w:p>
      <w:pPr>
        <w:numPr>
          <w:ilvl w:val="0"/>
          <w:numId w:val="2"/>
        </w:numPr>
      </w:pPr>
      <w:r>
        <w:t>pwysigrwydd pryderon moesegol wrth lywodraethu a rheoli diogelwch gwybodaeth</w:t>
      </w:r>
    </w:p>
    <w:p>
      <w:pPr>
        <w:numPr>
          <w:ilvl w:val="0"/>
          <w:numId w:val="2"/>
        </w:numPr>
      </w:pPr>
      <w:r>
        <w:t>y prif gysyniadau sy'n gysylltiedig â diogelwch gwybodaeth gan gynnwys hunaniaeth, cyfrinachedd, uniondeb, argaeledd, bygythiad, risg, perygl, ymddiriedaeth a sicrwydd</w:t>
      </w:r>
    </w:p>
    <w:p>
      <w:pPr>
        <w:numPr>
          <w:ilvl w:val="0"/>
          <w:numId w:val="2"/>
        </w:numPr>
      </w:pPr>
      <w:r>
        <w:t>prif nodweddion deddfau, rheoliadau a safonau sy'n berthnasol i ddiogelwch gwybodaeth a sut mae'r rhain yn cael eu cymhwyso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TECIS60131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gwybodaeth, seiberddiogelwch, llywodraethu diogelwch gwybodaeth, rheoli diogelwch gwybodaeth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84E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643D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ecc2d68f9f4c3c" /><Relationship Type="http://schemas.openxmlformats.org/officeDocument/2006/relationships/numbering" Target="/word/numbering.xml" Id="Re10a91b4379543c7" /><Relationship Type="http://schemas.openxmlformats.org/officeDocument/2006/relationships/settings" Target="/word/settings.xml" Id="R1723a91be67c4a70" /><Relationship Type="http://schemas.openxmlformats.org/officeDocument/2006/relationships/image" Target="/word/media/4611acf0-8f56-4213-853f-1fa24534f2e2.png" Id="Rb61adba1a94543eb" /></Relationships>
</file>