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6ae5fff60c341f2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LANFAR12</w:t>
            </w:r>
            <w:r>
              <w:rPr>
                <w:b/>
              </w:rPr>
              <w:br/>
            </w:r>
            <w:r>
              <w:rPr>
                <w:b/>
              </w:rPr>
              <w:t>Paratoi offer weldio trydanol ar gyfer ei ddefnyddio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15a484f44929400f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cynnwys sut i baratoi offer weldio trydanol ar gyfer ei ddefnyddio.  Bydd angen i chi sicrhau bod yr offer a'r cysylltiadau yn ddiogel, wedi eu harchwilio a'u profi a gweithredu os nad yw'r offer yn gweithio'n gywir. Mae'n rhaid i chi sicrhau bod yr offer yn cael ei storio mewn amgylchedd glân, sych a diogel. </w:t>
      </w:r>
    </w:p>
    <w:p>
      <w:pPr/>
      <w:r>
        <w:rPr>
          <w:lang w:val="en-GB"/>
        </w:rPr>
        <w:t>Mae'n bwysig eich bod yn gwybod ac yn deall eich cyfrifoldebau yn unol â'r ddeddfwriaeth berthnasol, codau ymarfer a pholisïau'r busnes.</w:t>
      </w:r>
    </w:p>
    <w:p>
      <w:pPr/>
      <w:r>
        <w:rPr>
          <w:lang w:val="en-GB"/>
        </w:rPr>
        <w:t>Mae'r safon hon ar gyfer y rheiny sy'n defnyddio offer weldio trydanol.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​gwneud eich gwaith yn unol â'r ddeddfwriaeth amgylcheddol ac iechyd a diogelwch perthnasol, codau ymarfer a pholisïau'r busnes</w:t>
      </w:r>
    </w:p>
    <w:p>
      <w:pPr>
        <w:numPr>
          <w:ilvl w:val="0"/>
          <w:numId w:val="1"/>
        </w:numPr>
      </w:pPr>
      <w:r>
        <w:t>dewis a gwisgo dillad a chyfarpar diogelu personol (PPE) addas</w:t>
      </w:r>
    </w:p>
    <w:p>
      <w:pPr>
        <w:numPr>
          <w:ilvl w:val="0"/>
          <w:numId w:val="1"/>
        </w:numPr>
      </w:pPr>
      <w:r>
        <w:t>cynnal diogelwch a diogeledd offer a chyfarpar ar y safle yn unol â deddfwriaeth berthnasol a pholisi busnes</w:t>
      </w:r>
    </w:p>
    <w:p>
      <w:pPr>
        <w:numPr>
          <w:ilvl w:val="0"/>
          <w:numId w:val="1"/>
        </w:numPr>
      </w:pPr>
      <w:r>
        <w:t>dewis a pharatoi'r offer a'r cyfarpar sy'n ofynnol ar gyfer weldio trydanol yn unol â deddfwriaeth berthnasol, canllawiau'r cynhyrchydd a pholisi busnes</w:t>
      </w:r>
    </w:p>
    <w:p>
      <w:pPr>
        <w:numPr>
          <w:ilvl w:val="0"/>
          <w:numId w:val="1"/>
        </w:numPr>
      </w:pPr>
      <w:r>
        <w:t>cadarnhau bod yr offer a'r cysylltiadau wedi eu harchwilio, eu profi ac yn barod i'w defnyddio yn unol â'r ddeddfwriaeth berthnasol, canllawiau'r cynhyrchydd a pholisi busnes</w:t>
      </w:r>
    </w:p>
    <w:p>
      <w:pPr>
        <w:numPr>
          <w:ilvl w:val="0"/>
          <w:numId w:val="1"/>
        </w:numPr>
      </w:pPr>
      <w:r>
        <w:t>gweithredu yn unol â'r ddeddfwriaeth berthnasol, canllawiau cynhyrchu a pholisi busnes pan nad yw'r offer yn gweithio fel sydd angen</w:t>
      </w:r>
    </w:p>
    <w:p>
      <w:pPr>
        <w:numPr>
          <w:ilvl w:val="0"/>
          <w:numId w:val="1"/>
        </w:numPr>
      </w:pPr>
      <w:r>
        <w:t>paratoi'r ardal waith ar gyfer y gweithgareddau weldio yn unol â'r ddeddfwriaeth berthnasol, canllawiau'r cynhyrchydd a pholisi busnes</w:t>
      </w:r>
    </w:p>
    <w:p>
      <w:pPr>
        <w:numPr>
          <w:ilvl w:val="0"/>
          <w:numId w:val="1"/>
        </w:numPr>
      </w:pPr>
      <w:r>
        <w:t>glanhau a storio'r offer a'r deunyddiau weldio yn unol â'r ddeddfwriaeth berthnasol, canllawiau'r cynhyrchydd a pholisi busnes</w:t>
      </w:r>
    </w:p>
    <w:p>
      <w:pPr>
        <w:numPr>
          <w:ilvl w:val="0"/>
          <w:numId w:val="1"/>
        </w:numPr>
      </w:pPr>
      <w:r>
        <w:t>parhau i gyfathrebu gyda phawb sydd yn gysylltiedig â'ch gwaith, neu wedi eu heffeithio ganddo</w:t>
      </w:r>
    </w:p>
    <w:p>
      <w:pPr>
        <w:numPr>
          <w:ilvl w:val="0"/>
          <w:numId w:val="1"/>
        </w:numPr>
      </w:pPr>
      <w:r>
        <w:t>cadarnhau bod cofnodion wedi eu cwblhau, eu cynnal a'u storio fel sy'n ofynnol gan y ddeddfwriaeth berthnasol ac arferion busnes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​eich  cyfrifoldebau yn unol â deddfwriaeth amgylcheddol ac iechyd a diogelwch perthnasol, codau ymarfer a pholisïau busnes</w:t>
      </w:r>
    </w:p>
    <w:p>
      <w:pPr>
        <w:numPr>
          <w:ilvl w:val="0"/>
          <w:numId w:val="2"/>
        </w:numPr>
      </w:pPr>
      <w:r>
        <w:t>y math o ddillad a chyfarpar diogelu personol (PPE) sydd yn addas ar gyfer y gweithgaredd</w:t>
      </w:r>
    </w:p>
    <w:p>
      <w:pPr>
        <w:numPr>
          <w:ilvl w:val="0"/>
          <w:numId w:val="2"/>
        </w:numPr>
      </w:pPr>
      <w:r>
        <w:t>y mathau o offer weldio trydanol sydd ar gael a sut i'w cynnal a'u storio yn unol â'r ddeddfwriaeth berthnasol, canllawiau'r cynhyrchydd a pholisi busnes</w:t>
      </w:r>
    </w:p>
    <w:p>
      <w:pPr>
        <w:numPr>
          <w:ilvl w:val="0"/>
          <w:numId w:val="2"/>
        </w:numPr>
      </w:pPr>
      <w:r>
        <w:t>sut i gadarnhau bod yr offer a'r cysylltiadau yn ddiogel ar gyfer eu defnyddio, wedi eu harchwilio a'u profi yn unol â deddfwriaeth berthnasol, canllawiau'r cynhyrchydd a pholisi busnes</w:t>
      </w:r>
    </w:p>
    <w:p>
      <w:pPr>
        <w:numPr>
          <w:ilvl w:val="0"/>
          <w:numId w:val="2"/>
        </w:numPr>
      </w:pPr>
      <w:r>
        <w:t>sut i baratoi offer weldio trydanol ar gyfer ei ddefnyddio</w:t>
      </w:r>
    </w:p>
    <w:p>
      <w:pPr>
        <w:numPr>
          <w:ilvl w:val="0"/>
          <w:numId w:val="2"/>
        </w:numPr>
      </w:pPr>
      <w:r>
        <w:t>pwysigrwydd mathau gwahanol o electrodau a ddefnyddir mewn weldio trydanol gan ystyried cydweddoldeb a deunyddiau nad ydynt yn cydweddu a dysgu i adnabod y mathau gwahanol</w:t>
      </w:r>
    </w:p>
    <w:p>
      <w:pPr>
        <w:numPr>
          <w:ilvl w:val="0"/>
          <w:numId w:val="2"/>
        </w:numPr>
      </w:pPr>
      <w:r>
        <w:t>pwysigrwydd peidio defnyddio offer weldio nad yw'n gweithio'n iawn a'r camau i'w cymryd yn unol â'r ddeddfwriaeth berthnasol, canllawiau'r cynhyrchydd a pholisi busnes</w:t>
      </w:r>
    </w:p>
    <w:p>
      <w:pPr>
        <w:numPr>
          <w:ilvl w:val="0"/>
          <w:numId w:val="2"/>
        </w:numPr>
      </w:pPr>
      <w:r>
        <w:t>sut i adnabod y mathau gwahanol o wydr hidlo a phryd i'w defnyddio</w:t>
      </w:r>
    </w:p>
    <w:p>
      <w:pPr>
        <w:numPr>
          <w:ilvl w:val="0"/>
          <w:numId w:val="2"/>
        </w:numPr>
      </w:pPr>
      <w:r>
        <w:t>pwysigrwydd awyru wrth weldio</w:t>
      </w:r>
    </w:p>
    <w:p>
      <w:pPr>
        <w:numPr>
          <w:ilvl w:val="0"/>
          <w:numId w:val="2"/>
        </w:numPr>
      </w:pPr>
      <w:r>
        <w:t>pwysigrwydd parhau i gyfathrebu gyda'r rheiny sydd yn gysylltiedig â'ch gwaith, a sut dylid gwneud hyn</w:t>
      </w:r>
    </w:p>
    <w:p>
      <w:pPr>
        <w:numPr>
          <w:ilvl w:val="0"/>
          <w:numId w:val="2"/>
        </w:numPr>
      </w:pPr>
      <w:r>
        <w:t>y cofnodion y mae angen eu cadw a phwysigrwydd eu cwblhau yn unol â'r ddeddfwriaeth berthnasol ac arferion busnes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Camau i'w cymryd pan nad yw offer weldio yn gweithio'n iawn:</w:t>
      </w:r>
    </w:p>
    <w:p>
      <w:pPr>
        <w:numPr>
          <w:ilvl w:val="0"/>
          <w:numId w:val="3"/>
        </w:numPr>
      </w:pPr>
      <w:r>
        <w:t>adrodd</w:t>
      </w:r>
    </w:p>
    <w:p>
      <w:pPr>
        <w:numPr>
          <w:ilvl w:val="0"/>
          <w:numId w:val="3"/>
        </w:numPr>
      </w:pPr>
      <w:r>
        <w:t>cofnodi</w:t>
      </w:r>
    </w:p>
    <w:p>
      <w:pPr>
        <w:numPr>
          <w:ilvl w:val="0"/>
          <w:numId w:val="3"/>
        </w:numPr>
      </w:pPr>
      <w:r>
        <w:t>unioni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Gofynion storio ar gyfer offer weldio:</w:t>
      </w:r>
    </w:p>
    <w:p>
      <w:pPr>
        <w:numPr>
          <w:ilvl w:val="0"/>
          <w:numId w:val="4"/>
        </w:numPr>
      </w:pPr>
      <w:r>
        <w:t>glân</w:t>
      </w:r>
    </w:p>
    <w:p>
      <w:pPr>
        <w:numPr>
          <w:ilvl w:val="0"/>
          <w:numId w:val="4"/>
        </w:numPr>
      </w:pPr>
      <w:r>
        <w:t>sych</w:t>
      </w:r>
    </w:p>
    <w:p>
      <w:pPr>
        <w:numPr>
          <w:ilvl w:val="0"/>
          <w:numId w:val="4"/>
        </w:numPr>
      </w:pPr>
      <w:r>
        <w:t>tymheredd wedi ei reoleiddio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Y mathau o offer weldio:</w:t>
      </w:r>
    </w:p>
    <w:p>
      <w:pPr>
        <w:numPr>
          <w:ilvl w:val="0"/>
          <w:numId w:val="5"/>
        </w:numPr>
      </w:pPr>
      <w:r>
        <w:t>nwyon anadweithiol metel (MIG)</w:t>
      </w:r>
    </w:p>
    <w:p>
      <w:pPr>
        <w:numPr>
          <w:ilvl w:val="0"/>
          <w:numId w:val="5"/>
        </w:numPr>
      </w:pPr>
      <w:r>
        <w:t>arc fetel llaw</w:t>
      </w:r>
    </w:p>
    <w:p>
      <w:pPr/>
      <w:r>
        <w:rPr>
          <w:lang w:val="en-GB"/>
        </w:rPr>
        <w:br/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30 Maw 2020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30 Maw 2025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LANFAR12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Pedoli, Crefftau Medrus Amaethyddol a Garddwriaethol, Gof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Pedolwr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metel, pedolwr, weldio, gwydr hidlo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C8FB923A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216EC88B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F3EE9872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">
    <w:nsid w:val="7F7C9689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4">
    <w:nsid w:val="66A2DC0E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  <w:num w:numId="4">
    <w:abstractNumId w:val="3"/>
    <w:lvlOverride w:ilvl="0">
      <w:startOverride w:val="1"/>
    </w:lvlOverride>
  </w:num>
  <w:num w:numId="5">
    <w:abstractNumId w:val="4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6cfccb0685994337" /><Relationship Type="http://schemas.openxmlformats.org/officeDocument/2006/relationships/numbering" Target="/word/numbering.xml" Id="Rb517f44bc1e7485c" /><Relationship Type="http://schemas.openxmlformats.org/officeDocument/2006/relationships/settings" Target="/word/settings.xml" Id="R97d8b555480545b9" /><Relationship Type="http://schemas.openxmlformats.org/officeDocument/2006/relationships/image" Target="/word/media/35f050bb-61a7-400d-9b05-6e17cdc73b14.png" Id="R15a484f44929400f" /></Relationships>
</file>