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2fdddb778b45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EUSWM21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Cynnal, datblygu a rhannu arbenigedd a gwybodaeth am reoli adnoddau gwastraff a chynaliadwyedd 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f4cabb496440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chynnal a datblygu arbenigedd a gwybodaeth dechnegol, weithredol o ran rheoli adnoddau gwastraff, gan gynnwys arfer gwarchod yr amgylchedd. Gyda dull atgynhyrchiol yr economi gylchol, ystyrir mwyfwy fod gwastraff yn adnodd sydd wedi’i wneud o ddeunyddiau a chanddynt ddefnydd yn y dyfodol.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yn cynnwys nodi’r arbenigedd sydd ei angen arnoch i wneud eich gwaith heddiw ac yn y dyfodol, nodi datblygiadau mewn rheoli adnoddau gwastraff ac ymarfer a rheoliadau amgylcheddol, nodi eich gofynion datblygu a dewis a gweithredu gweithgareddau datblygu priodol i gadw’ch gwybodaeth a’ch sgiliau yn gyfoes. Mae hefyd yn cynnwys rhannu gwybodaeth am ddatblygiadau gyda phobl eraill.                            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i reolwyr a goruchwylwyr yn y sector rheoli adnoddau gwastraff.        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 monitro datblygiadau yn y sector rheoli adnoddau gwastraff a gofynion gwarchod yr amgylchedd, gan ddefnyddio gwybodaeth o ffynonellau priodol   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chwilio am enghreifftiau o arfer amgylcheddol da sy’n berthnasol i’r gweithrediadau rheoli adnoddau gwastraff yr ydych yn gyfrifol amdanynt </w:t>
      </w:r>
    </w:p>
    <w:p>
      <w:pPr/>
      <w:r>
        <w:rPr>
          <w:lang w:val="en-GB"/>
        </w:rPr>
        <w:t>3. asesu effaith gofynion gwarchod yr amgylchedd newydd ar arfer presennol yn barhaus                       </w:t>
      </w:r>
    </w:p>
    <w:p>
      <w:pPr/>
      <w:r>
        <w:rPr>
          <w:lang w:val="en-GB"/>
        </w:rPr>
        <w:t>4. gwerthuso’n barhaus gyfraniad posibl gweithdrefnau a dulliau rheoli adnoddau gwastraff sy’n dod i’r amlwg mewn perthynas ag arfer presennol</w:t>
      </w:r>
    </w:p>
    <w:p>
      <w:pPr/>
      <w:r>
        <w:rPr>
          <w:lang w:val="en-GB"/>
        </w:rPr>
        <w:t>5. cynnal dadansoddiad cywir o’ch sgiliau a’ch gwybodaeth eich hun mewn perthynas â’r hyn sy’n ofynnol ichi wneud eich swydd</w:t>
      </w:r>
    </w:p>
    <w:p>
      <w:pPr/>
      <w:r>
        <w:rPr>
          <w:lang w:val="en-GB"/>
        </w:rPr>
        <w:t>6. gwerthuso buddion a chostau gweithgareddau datblygiad proffesiynol priodol          </w:t>
      </w:r>
    </w:p>
    <w:p>
      <w:pPr/>
      <w:r>
        <w:rPr>
          <w:lang w:val="en-GB"/>
        </w:rPr>
        <w:t>7. cynnal a diweddaru sgiliau a gwybodaeth ar adegau priodol          </w:t>
      </w:r>
    </w:p>
    <w:p>
      <w:pPr/>
      <w:r>
        <w:rPr>
          <w:lang w:val="en-GB"/>
        </w:rPr>
        <w:t>8. annog adborth ac awgrymiadau gan bobl eraill ar adegau priodol  </w:t>
      </w:r>
    </w:p>
    <w:p>
      <w:pPr/>
      <w:r>
        <w:rPr>
          <w:lang w:val="en-GB"/>
        </w:rPr>
        <w:t>9. darparu gwybodaeth i eraill am arfer da sy’n dod i’r amlwg pan all gael effaith gadarnhaol ar weithgareddau rheoli adnoddau gwastraff a gwarchod yr amgylchedd      </w:t>
      </w:r>
    </w:p>
    <w:p>
      <w:pPr/>
      <w:r>
        <w:rPr>
          <w:lang w:val="en-GB"/>
        </w:rPr>
        <w:t>10. gwneud gwybodaeth ar gael i gydweithwyr mewn modd sy’n hwyluso dealltwriaeth a rhwyddineb cyfeirio          </w:t>
      </w:r>
    </w:p>
    <w:p>
      <w:pPr/>
      <w:r>
        <w:rPr>
          <w:lang w:val="en-GB"/>
        </w:rPr>
        <w:t xml:space="preserve">11. cefnogi pobl eraill i weithredu gwell arferion rheoli adnoddau gwastraff a gwarchod yr amgylchedd ar adegau priodol                    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egwyddorion rheoli adnoddau gwastraff yn gynaliadwy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ffactorau a allai atal deunyddiau rhag cael eu rheoli yn y modd mwyaf cynaliadwy </w:t>
      </w:r>
    </w:p>
    <w:p>
      <w:pPr/>
      <w:r>
        <w:rPr>
          <w:lang w:val="en-GB"/>
        </w:rPr>
        <w:t>3. yr hierarchaeth wastraff a’i chymhwyso mewn rheoli adnoddau gwastraff yn gynaliadwy</w:t>
      </w:r>
    </w:p>
    <w:p>
      <w:pPr/>
      <w:r>
        <w:rPr>
          <w:lang w:val="en-GB"/>
        </w:rPr>
        <w:t>4. egwyddorion sy’n sail i’r hierarchaeth wastraff a’i chysylltiadau â deddfwriaeth genedlaethol a rhyngwladol</w:t>
      </w:r>
    </w:p>
    <w:p>
      <w:pPr/>
      <w:r>
        <w:rPr>
          <w:lang w:val="en-GB"/>
        </w:rPr>
        <w:t>5. y pum cam yn yr hierarchaeth wastraff a’u cysylltiadau â dulliau trin ffisegol, cemegol, thermol a biolegol                 </w:t>
      </w:r>
    </w:p>
    <w:p>
      <w:pPr/>
      <w:r>
        <w:rPr>
          <w:lang w:val="en-GB"/>
        </w:rPr>
        <w:t>6. egwyddorion yr economi gylchol a sut maent yn berthnasol i ymarfer eich sefydliad               </w:t>
      </w:r>
    </w:p>
    <w:p>
      <w:pPr/>
      <w:r>
        <w:rPr>
          <w:lang w:val="en-GB"/>
        </w:rPr>
        <w:t>7. effeithiau amgylcheddol cadarnhaol a negyddol dargyfeirio adnoddau gwastraff i ffwrdd o’r safle tirlenwi</w:t>
      </w:r>
    </w:p>
    <w:p>
      <w:pPr/>
      <w:r>
        <w:rPr>
          <w:lang w:val="en-GB"/>
        </w:rPr>
        <w:t>8. egwyddorion a gweithdrefnau trosglwyddo a thrin      </w:t>
      </w:r>
    </w:p>
    <w:p>
      <w:pPr/>
      <w:r>
        <w:rPr>
          <w:lang w:val="en-GB"/>
        </w:rPr>
        <w:t>9. systemau addas y gellir eu defnyddio i gyflenwi gwahanol ddeunyddiau yr ydych yn ymwneud â hwy o’r cynhyrchwr i gyfleuster trosglwyddo a thrin      </w:t>
      </w:r>
    </w:p>
    <w:p>
      <w:pPr/>
      <w:r>
        <w:rPr>
          <w:lang w:val="en-GB"/>
        </w:rPr>
        <w:t>10. meini prawf ar gyfer derbyn a gwrthod sy’n berthnasol i’ch maes gweithredu chi  </w:t>
      </w:r>
    </w:p>
    <w:p>
      <w:pPr/>
      <w:r>
        <w:rPr>
          <w:lang w:val="en-GB"/>
        </w:rPr>
        <w:t>11. dulliau, egwyddorion, buddion technegol ac amgylcheddol a phrotocolau ansawdd cysylltiedig y dulliau trin yr ydych yn ymwneud â hwy                </w:t>
      </w:r>
    </w:p>
    <w:p>
      <w:pPr/>
      <w:r>
        <w:rPr>
          <w:lang w:val="en-GB"/>
        </w:rPr>
        <w:t>12. mathau o ddeunydd y gellir ac na ellir eu trin a’r effaith y gall gwahanol fathau o ddeunydd ei chael ar brosesau trin       </w:t>
      </w:r>
    </w:p>
    <w:p>
      <w:pPr/>
      <w:r>
        <w:rPr>
          <w:lang w:val="en-GB"/>
        </w:rPr>
        <w:t>13. sut mae rheoli allyriadau, cynhyrchion a gwastraff gweddilliol o brosesau trin             </w:t>
      </w:r>
    </w:p>
    <w:p>
      <w:pPr/>
      <w:r>
        <w:rPr>
          <w:lang w:val="en-GB"/>
        </w:rPr>
        <w:t>14. defnyddiau cynhyrchion dulliau trin yn y pen draw</w:t>
      </w:r>
    </w:p>
    <w:p>
      <w:pPr/>
      <w:r>
        <w:rPr>
          <w:lang w:val="en-GB"/>
        </w:rPr>
        <w:t xml:space="preserve">15. cyfyngiadau dulliau trin, problemau cysylltiedig â hwy, a ffactorau a allai gyfyngu ar ddefnyddio dulliau trin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16. pam mae’n bwysig sicrhau y cydymffurfir â thrwydded amgylcheddol i gyfleusterau trin           </w:t>
      </w:r>
    </w:p>
    <w:p>
      <w:pPr/>
      <w:r>
        <w:rPr>
          <w:lang w:val="en-GB"/>
        </w:rPr>
        <w:t>17. gofynion deddfwriaethol, rheoliadau, codau ymarfer ac arweiniad perthnasol   </w:t>
      </w:r>
    </w:p>
    <w:p>
      <w:pPr/>
      <w:r>
        <w:rPr>
          <w:lang w:val="en-GB"/>
        </w:rPr>
        <w:t>18. y sgiliau a’r wybodaeth sy’n ofynnol ar gyfer y gweithgareddau rheoli adnoddau gwastraff yr ydych yn ymwneud â hwy</w:t>
      </w:r>
    </w:p>
    <w:p>
      <w:pPr/>
      <w:r>
        <w:rPr>
          <w:lang w:val="en-GB"/>
        </w:rPr>
        <w:t>19. ffynonellau credadwy o wybodaeth am ddatblygiadau mewn arfer, cynhyrchion sy’n dod i’r amlwg a rheoliadau newydd</w:t>
      </w:r>
    </w:p>
    <w:p>
      <w:pPr/>
      <w:r>
        <w:rPr>
          <w:lang w:val="en-GB"/>
        </w:rPr>
        <w:t>20. ffynonellau dibynadwy o wybodaeth am farn y cyhoedd am arfer da mewn perthynas â rheoli adnoddau gwastraff              </w:t>
      </w:r>
    </w:p>
    <w:p>
      <w:pPr/>
      <w:r>
        <w:rPr>
          <w:lang w:val="en-GB"/>
        </w:rPr>
        <w:t>21. y gweithgareddau datblygiad proffesiynol sydd ar gael        </w:t>
      </w:r>
    </w:p>
    <w:p>
      <w:pPr/>
      <w:r>
        <w:rPr>
          <w:lang w:val="en-GB"/>
        </w:rPr>
        <w:t>22. technegau dadansoddi cost a budd                       </w:t>
      </w:r>
    </w:p>
    <w:p>
      <w:pPr/>
      <w:r>
        <w:rPr>
          <w:lang w:val="en-GB"/>
        </w:rPr>
        <w:t>23. sut mae caffael gwahanol fathau o ddatblygiad proffesiynol </w:t>
      </w:r>
    </w:p>
    <w:p>
      <w:pPr/>
      <w:r>
        <w:rPr>
          <w:lang w:val="en-GB"/>
        </w:rPr>
        <w:t xml:space="preserve">24. sut mae nodi a chael gwybodaeth am ddatblygiadau sy’n dod i’r amlwg mewn arfer rheoli adnoddau gwastraff a beth allant ei gyflawni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25. ar bwy allai fod angen gwybodaeth am ddatblygiadau technegol a phryd maen nhw’n berthnasol</w:t>
      </w:r>
    </w:p>
    <w:p>
      <w:pPr/>
      <w:r>
        <w:rPr>
          <w:lang w:val="en-GB"/>
        </w:rPr>
        <w:t>26. ei bod yn bwysig i chi a’ch sefydliad gadw i fyny ag arfer sy’n dod i’r amlwg, rheoliadau newydd a datblygiadau eraill                </w:t>
      </w:r>
    </w:p>
    <w:p>
      <w:pPr/>
      <w:r>
        <w:rPr>
          <w:lang w:val="en-GB"/>
        </w:rPr>
        <w:t>27. pam mae’n bwysig ymateb yn gadarnhaol i adborth ac awgrymiadau pobl eraill gan gynnwys cleientiaid, cwsmeriaid a chydweithwyr </w:t>
      </w:r>
    </w:p>
    <w:p>
      <w:pPr/>
      <w:r>
        <w:rPr>
          <w:lang w:val="en-GB"/>
        </w:rPr>
        <w:t>28. sgiliau pobl eraill yn y proffesiwn       </w:t>
      </w:r>
    </w:p>
    <w:p>
      <w:pPr/>
      <w:r>
        <w:rPr>
          <w:lang w:val="en-GB"/>
        </w:rPr>
        <w:t>29. y rheoliadau iechyd, diogelwch ac amgylcheddol perthnasol, canllawiau a gweithdrefnau a systemau cwmni a sut mae cael gwybodaeth amdanynt                  </w:t>
      </w:r>
    </w:p>
    <w:p>
      <w:pPr/>
      <w:r>
        <w:rPr>
          <w:lang w:val="en-GB"/>
        </w:rPr>
        <w:t xml:space="preserve">30. graddau eich cyfrifoldeb eich hun ac i bwy y dylech adrodd os oes gennych broblemau nad allwch eu datrys  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WM33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Cyhoeddus, Rheolwr Gwastraff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Gweithrediadau Adnoddau Gwastraff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rheoli gwastraff; cynaliadwyedd, arfer amgylcheddol, rheoliadau        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1274024f4042d7" /><Relationship Type="http://schemas.openxmlformats.org/officeDocument/2006/relationships/numbering" Target="/word/numbering.xml" Id="Rd25ab880c04c4910" /><Relationship Type="http://schemas.openxmlformats.org/officeDocument/2006/relationships/settings" Target="/word/settings.xml" Id="R8b778ae7a93545c7" /><Relationship Type="http://schemas.openxmlformats.org/officeDocument/2006/relationships/image" Target="/word/media/bb2aa194-6231-476f-9233-ce77e9a3004c.png" Id="R62f4cabb4964404c" /></Relationships>
</file>