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72c9fab7a42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SKSC2</w:t>
            </w:r>
            <w:r>
              <w:rPr>
                <w:b/>
              </w:rPr>
              <w:br/>
            </w:r>
            <w:r>
              <w:rPr>
                <w:b/>
              </w:rPr>
              <w:t>Cadw a darparu cyflenwad o gyfarpar camera a deunyddiau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5ce35b37a342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chadw a darparu cyflenwad o gyfarpar a deunyddiau camera ar gyfer saethiadau. Fe all hyn fod yn berthnasol i gamerâu ffilm neu ddigidol. Fe allai hyn fod yn berthnasol i unrhyw fath o gynhyrchiad gan gynnwys ffilmiau nodwedd, dramâu Teledu, hysbysebion, rhaglenni dogfen, rhaglenni chwaraeon, darllediadau tu allan a digwyddiadau byw neu ar lwyfannau.</w:t>
      </w:r>
    </w:p>
    <w:p>
      <w:pPr/>
      <w:r>
        <w:rPr>
          <w:lang w:val="en-GB"/>
        </w:rPr>
        <w:t>Mae hyn yn cynnwys chadw cyflenwad digonol, storio cyfarpar a deunyddiau, darparu cyfarpar a deunyddiau sy'n barod i'w defnyddio, cadw cofnodion dyddiol o'r defnydd o gyfarpar a'r cyflenwad, dychwelyd cyfarpar nad oes eu hangen rhagor a dosbarthu gwaith papur i'r tîm cynhyrchu.</w:t>
      </w:r>
    </w:p>
    <w:p>
      <w:pPr/>
      <w:r>
        <w:rPr>
          <w:lang w:val="en-GB"/>
        </w:rPr>
        <w:t>Mae'r Safon hon yn berthnasol i'r rheiny sy'n gyfrifol am gadw a darparu deunyddiau camera gan gynnwys y rheiny sy'n gweithio fel 2il Gynorthwywyr neu Lwythwyr Clepio.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cadw cyflenwad digonol o'r cyfarpar a deunyddiau camera gofynnol ar gyfer saethiadau</w:t>
      </w:r>
    </w:p>
    <w:p>
      <w:pPr>
        <w:numPr>
          <w:ilvl w:val="0"/>
          <w:numId w:val="1"/>
        </w:numPr>
      </w:pPr>
      <w:r>
        <w:t>trin cyfarpar a deunyddiau mewn ffyrdd sy'n diogelu eu cyflwr</w:t>
      </w:r>
    </w:p>
    <w:p>
      <w:pPr>
        <w:numPr>
          <w:ilvl w:val="0"/>
          <w:numId w:val="1"/>
        </w:numPr>
      </w:pPr>
      <w:r>
        <w:t>storio cyfarpar a deunyddiau camera mewn mannau diogel</w:t>
      </w:r>
    </w:p>
    <w:p>
      <w:pPr>
        <w:numPr>
          <w:ilvl w:val="0"/>
          <w:numId w:val="1"/>
        </w:numPr>
      </w:pPr>
      <w:r>
        <w:t>cadw cofnodion eglur a chywir o holl nwyddau traul yr adran camera</w:t>
      </w:r>
    </w:p>
    <w:p>
      <w:pPr>
        <w:numPr>
          <w:ilvl w:val="0"/>
          <w:numId w:val="1"/>
        </w:numPr>
      </w:pPr>
      <w:r>
        <w:t>cadarnhau ydy'r cyfarpar camera gofynnol ar gael gyda'r cyflenwyr a llogwyr priodol</w:t>
      </w:r>
    </w:p>
    <w:p>
      <w:pPr>
        <w:numPr>
          <w:ilvl w:val="0"/>
          <w:numId w:val="1"/>
        </w:numPr>
      </w:pPr>
      <w:r>
        <w:t>cyfathrebu gyda'r bobl briodol ynghlwm â'r cynhyrchiad ynghylch y costau a threfniadau danfon</w:t>
      </w:r>
    </w:p>
    <w:p>
      <w:pPr>
        <w:numPr>
          <w:ilvl w:val="0"/>
          <w:numId w:val="1"/>
        </w:numPr>
      </w:pPr>
      <w:r>
        <w:t>cadarnhau amseriadau gyda'r bobl briodol er mwyn gofalu bod cyflenwad digonol o gyfarpar a deunyddiau camera i fodloni gofynion y cynhyrchiad</w:t>
      </w:r>
    </w:p>
    <w:p>
      <w:pPr>
        <w:numPr>
          <w:ilvl w:val="0"/>
          <w:numId w:val="1"/>
        </w:numPr>
      </w:pPr>
      <w:r>
        <w:t>darparu cyflenwadau digonol o gyfarpar a deunydd camera pan fo'u hangen</w:t>
      </w:r>
    </w:p>
    <w:p>
      <w:pPr>
        <w:numPr>
          <w:ilvl w:val="0"/>
          <w:numId w:val="1"/>
        </w:numPr>
      </w:pPr>
      <w:r>
        <w:t>darparu cyfarpar a deunyddiau camera sy'n barod i'w defnyddio</w:t>
      </w:r>
    </w:p>
    <w:p>
      <w:pPr>
        <w:numPr>
          <w:ilvl w:val="0"/>
          <w:numId w:val="1"/>
        </w:numPr>
      </w:pPr>
      <w:r>
        <w:t>cadw cofnodion dyddiol, sy'n eglur a chywir, am yr holl gyfarpar a deunydd camera rydych yn eu defnyddio, eu derbyn a'u hanfon</w:t>
      </w:r>
    </w:p>
    <w:p>
      <w:pPr>
        <w:numPr>
          <w:ilvl w:val="0"/>
          <w:numId w:val="1"/>
        </w:numPr>
      </w:pPr>
      <w:r>
        <w:t>trefnu dychwelyd unrhyw gyfarpar camera na fyddwch eu hangen rhagor yn unol â gweithdrefnau'r cynhyrchiad</w:t>
      </w:r>
    </w:p>
    <w:p>
      <w:pPr>
        <w:numPr>
          <w:ilvl w:val="0"/>
          <w:numId w:val="1"/>
        </w:numPr>
      </w:pPr>
      <w:r>
        <w:t>cwblhau a llunio copïau o'r holl waith papur gofynnol i'r bobl briodol ynghlwm â'r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technegau trin camerâu a goblygiadau unrhyw ddifrod i gamerâu</w:t>
      </w:r>
    </w:p>
    <w:p>
      <w:pPr>
        <w:numPr>
          <w:ilvl w:val="0"/>
          <w:numId w:val="2"/>
        </w:numPr>
      </w:pPr>
      <w:r>
        <w:t>y cyflenwadau o gyfarpar a deunyddiau gan gynnwys  camerâu, lensys a'r ategolion, cardiau cof camerâu digidol, cyflenwad ffilm, casiau camerâu ffilm a llechi digidol</w:t>
      </w:r>
    </w:p>
    <w:p>
      <w:pPr>
        <w:numPr>
          <w:ilvl w:val="0"/>
          <w:numId w:val="2"/>
        </w:numPr>
      </w:pPr>
      <w:r>
        <w:t>sut i osod a defnyddio system codau lliw ar gyfer cyflenwadau ffilm a blychau casiau wedi'u llwytho</w:t>
      </w:r>
    </w:p>
    <w:p>
      <w:pPr>
        <w:numPr>
          <w:ilvl w:val="0"/>
          <w:numId w:val="2"/>
        </w:numPr>
      </w:pPr>
      <w:r>
        <w:t>y gweithrediadau er mwyn gofalu bod cyfarpar yn barod i'w ddefnyddio gan gynnwys gwirio ei fod yn lân, wedi'i gynnal a chadw a bod y cardiau cof digidol wedi'u ffurfio</w:t>
      </w:r>
    </w:p>
    <w:p>
      <w:pPr>
        <w:numPr>
          <w:ilvl w:val="0"/>
          <w:numId w:val="2"/>
        </w:numPr>
      </w:pPr>
      <w:r>
        <w:t>y gweithdrefnau a nwyddau glanhau a chynnal a chadw ar gyfer y cyfarpar camera rydych yn ei ddefnyddio gan gynnwys glendid yr holl arwynebau gwydr</w:t>
      </w:r>
    </w:p>
    <w:p>
      <w:pPr>
        <w:numPr>
          <w:ilvl w:val="0"/>
          <w:numId w:val="2"/>
        </w:numPr>
      </w:pPr>
      <w:r>
        <w:t>sut i osod a chyflenwi ystafell dywyll lân a chwbl dywyll ynghyd â man llwytho</w:t>
      </w:r>
    </w:p>
    <w:p>
      <w:pPr>
        <w:numPr>
          <w:ilvl w:val="0"/>
          <w:numId w:val="2"/>
        </w:numPr>
      </w:pPr>
      <w:r>
        <w:t>pam ei bod hi'n bwysig i gynnal perthnasau gwaith da gyda chyflenwyr a llogwyr cyfarpar camera</w:t>
      </w:r>
    </w:p>
    <w:p>
      <w:pPr>
        <w:numPr>
          <w:ilvl w:val="0"/>
          <w:numId w:val="2"/>
        </w:numPr>
      </w:pPr>
      <w:r>
        <w:t>y rolau eraill ynghlwm â'r cynhyrchiad, fel gweithredwyr camera, a chynorthwywyr 1af neu dynwyr ffocws, a phryd i gyfathrebu gyda nhw  </w:t>
      </w:r>
    </w:p>
    <w:p>
      <w:pPr>
        <w:numPr>
          <w:ilvl w:val="0"/>
          <w:numId w:val="2"/>
        </w:numPr>
      </w:pPr>
      <w:r>
        <w:t>sut i storio camerâu a lensys yn ddiogel</w:t>
      </w:r>
    </w:p>
    <w:p>
      <w:pPr>
        <w:numPr>
          <w:ilvl w:val="0"/>
          <w:numId w:val="2"/>
        </w:numPr>
      </w:pPr>
      <w:r>
        <w:t>unrhyw ofynion arbennig i ddiogelu'r cyfarpar pan fyddwch yn ei adael heb neb i ofalu amdano</w:t>
      </w:r>
    </w:p>
    <w:p>
      <w:pPr>
        <w:numPr>
          <w:ilvl w:val="0"/>
          <w:numId w:val="2"/>
        </w:numPr>
      </w:pPr>
      <w:r>
        <w:t>cyfarwyddiadau perthnasol y gwneuthurwyr ar gyfer y cyfarpar rydych yn ei ddefnyddio</w:t>
      </w:r>
    </w:p>
    <w:p>
      <w:pPr>
        <w:numPr>
          <w:ilvl w:val="0"/>
          <w:numId w:val="2"/>
        </w:numPr>
      </w:pPr>
      <w:r>
        <w:t>gofynion y ddeddfwriaeth a gweithdrefnau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SKSCCL7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Camera, Digwyddiadau Byw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camera; cofnodion; saethu; gwneuthurwyr; cyflenwyr; cyflenwadau; ategolion; digwyddiadau byw; arddangosfeydd; cyfarpar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003D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CDCA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41d39885e44631" /><Relationship Type="http://schemas.openxmlformats.org/officeDocument/2006/relationships/numbering" Target="/word/numbering.xml" Id="R536dc3a083f9465c" /><Relationship Type="http://schemas.openxmlformats.org/officeDocument/2006/relationships/settings" Target="/word/settings.xml" Id="Rd15e07b54aea4f14" /><Relationship Type="http://schemas.openxmlformats.org/officeDocument/2006/relationships/image" Target="/word/media/9ed5fa0e-a439-48d0-8674-9ef442fb5253.png" Id="R705ce35b37a3425b" /></Relationships>
</file>