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926bf06101494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INSBE029</w:t>
            </w:r>
            <w:r>
              <w:rPr>
                <w:b/>
              </w:rPr>
              <w:br/>
            </w:r>
            <w:r>
              <w:rPr>
                <w:b/>
              </w:rPr>
              <w:t>Dewis fformat cyfreithiol ar gyfer eich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d9dbbae1fa47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sydd angen dewis fformat cyfreithiol ar gyfer eu busnes. Mae'n bwysig dewis y statws masnachu mwyaf priodol ar gyfer eich busnes yn unol â'r gyfraith. Os bydd eich busnes yn methu, gall y fformat cyfreithiol effeithio ar eich hawliau a'ch cyfrifoldebau. Mae sawl opsiwn ar gael, ac mae angen i chi ddewis y fformat cyfreithiol sy'n gweddu orau i ofynion penodol eich busnes. Mae dewis y fformat cyfreithiol ar gyfer eich menter yn golygu dod i wybod am opsiynau cyfreithiol ar gyfer sefydlu a rhedeg busnes, cymharu fformatau cyfreithiol a dewis yr opsiwn sydd orau i'ch busnes.</w:t>
      </w:r>
    </w:p>
    <w:p>
      <w:pPr/>
      <w:r>
        <w:rPr>
          <w:lang w:val="en-GB"/>
        </w:rPr>
        <w:t>Gallech wneud hyn os bydd angen i chi:</w:t>
      </w:r>
    </w:p>
    <w:p>
      <w:pPr>
        <w:numPr>
          <w:ilvl w:val="0"/>
          <w:numId w:val="1"/>
        </w:numPr>
      </w:pPr>
      <w:r>
        <w:t>sefydlu busnes neu fenter gymdeithasol newydd;</w:t>
      </w:r>
    </w:p>
    <w:p>
      <w:pPr>
        <w:numPr>
          <w:ilvl w:val="0"/>
          <w:numId w:val="1"/>
        </w:numPr>
      </w:pPr>
      <w:r>
        <w:t>adolygu strwythur eich busnes neu fenter gymdeithasol ar hyn o bryd;</w:t>
      </w:r>
    </w:p>
    <w:p>
      <w:pPr>
        <w:numPr>
          <w:ilvl w:val="0"/>
          <w:numId w:val="1"/>
        </w:numPr>
      </w:pPr>
      <w:r>
        <w:t>cymryd drosodd busnes neu fenter gymdeithasol arall yn ei blynyddoedd cynnar.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dod o hyd i gyngor a gwybodaeth sy'n ymwneud â'r amrywiaeth o strwythurau cyfreithiol ar gyfer eich busnes</w:t>
      </w:r>
    </w:p>
    <w:p>
      <w:pPr>
        <w:numPr>
          <w:ilvl w:val="0"/>
          <w:numId w:val="2"/>
        </w:numPr>
      </w:pPr>
      <w:r>
        <w:t>ymchwilio i'r fformatau cyfreithiol sydd fwyaf addas i'ch busnes</w:t>
      </w:r>
    </w:p>
    <w:p>
      <w:pPr>
        <w:numPr>
          <w:ilvl w:val="0"/>
          <w:numId w:val="2"/>
        </w:numPr>
      </w:pPr>
      <w:r>
        <w:t>nodi'r strwythurau cyfreithiol posibl ar gyfer eich busnes</w:t>
      </w:r>
    </w:p>
    <w:p>
      <w:pPr>
        <w:numPr>
          <w:ilvl w:val="0"/>
          <w:numId w:val="2"/>
        </w:numPr>
      </w:pPr>
      <w:r>
        <w:t>cymharu manteision ac anfanteision pob fformat cyfreithiol</w:t>
      </w:r>
    </w:p>
    <w:p>
      <w:pPr>
        <w:numPr>
          <w:ilvl w:val="0"/>
          <w:numId w:val="2"/>
        </w:numPr>
      </w:pPr>
      <w:r>
        <w:t>ymgynghori ag arbenigwyr proffesiynol ar y fformat cyfreithiol, lle bo angen</w:t>
      </w:r>
    </w:p>
    <w:p>
      <w:pPr>
        <w:numPr>
          <w:ilvl w:val="0"/>
          <w:numId w:val="2"/>
        </w:numPr>
      </w:pPr>
      <w:r>
        <w:t>nodi'r dogfennau cyfreithiol gofynnol i'w cwblhau ar gyfer y fformat busnes a ddewiswyd</w:t>
      </w:r>
    </w:p>
    <w:p>
      <w:pPr>
        <w:numPr>
          <w:ilvl w:val="0"/>
          <w:numId w:val="2"/>
        </w:numPr>
      </w:pPr>
      <w:r>
        <w:t>penderfynu pwy sy'n gwneud y penderfyniadau rheoli ym mhob fformat cyfreithiol</w:t>
      </w:r>
    </w:p>
    <w:p>
      <w:pPr>
        <w:numPr>
          <w:ilvl w:val="0"/>
          <w:numId w:val="2"/>
        </w:numPr>
      </w:pPr>
      <w:r>
        <w:t>ymchwilio i'r opsiynau ariannol a'r rhwymedigaethau ariannol yn dibynnu ar y fformat cyfreithiol</w:t>
      </w:r>
    </w:p>
    <w:p>
      <w:pPr>
        <w:numPr>
          <w:ilvl w:val="0"/>
          <w:numId w:val="2"/>
        </w:numPr>
      </w:pPr>
      <w:r>
        <w:t>nodi faint o drethi i'w dalu a'r cofnodion i'w cadw</w:t>
      </w:r>
    </w:p>
    <w:p>
      <w:pPr>
        <w:numPr>
          <w:ilvl w:val="0"/>
          <w:numId w:val="2"/>
        </w:numPr>
      </w:pPr>
      <w:r>
        <w:t>cael gwybod am gytundebau cyfreithiol a cheisio cyngor ychwanegol ar yr hyn y maent yn ei olygu i chi a nodau eich busnes</w:t>
      </w:r>
    </w:p>
    <w:p>
      <w:pPr>
        <w:numPr>
          <w:ilvl w:val="0"/>
          <w:numId w:val="2"/>
        </w:numPr>
      </w:pPr>
      <w:r>
        <w:t>ystyried barn eich cefnogwyr wrth ddewis opsiwn masnachu</w:t>
      </w:r>
    </w:p>
    <w:p>
      <w:pPr>
        <w:numPr>
          <w:ilvl w:val="0"/>
          <w:numId w:val="2"/>
        </w:numPr>
      </w:pPr>
      <w:r>
        <w:t>dadansoddi sut bydd yr opsiynau masnachu yn effeithio ar eich cwsmeriaid, cyflenwyr, rhanddeiliaid a gweithgareddau eich busnes yn y dyfodol</w:t>
      </w:r>
    </w:p>
    <w:p>
      <w:pPr>
        <w:numPr>
          <w:ilvl w:val="0"/>
          <w:numId w:val="2"/>
        </w:numPr>
      </w:pPr>
      <w:r>
        <w:t>gwneud yn siŵr bod y ffordd yr ydych yn sefydlu eich busnes yn bodloni'r holl ofynion cyfreithiol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Fformat cyfreithiol</w:t>
      </w:r>
    </w:p>
    <w:p>
      <w:pPr/>
      <w:r>
        <w:rPr>
          <w:lang w:val="en-GB"/>
        </w:rPr>
        <w:t>1.      y mathau o strwythurau cyfreithiol sydd ar gael ar gyfer eich busnes, megis unig fasnachwr, partneriaeth, Partneriaeth Atebolrwydd Cyfyngedig (PAC), cwmni cyfyngedig (Cyf), Cwmni Cyfyngedig Preifat (PLC), cwmni Hawl i Reoli (RTM), Cwmni Buddiant Cymunedol (CIC)</w:t>
      </w:r>
    </w:p>
    <w:p>
      <w:pPr/>
      <w:r>
        <w:rPr>
          <w:lang w:val="en-GB"/>
        </w:rPr>
        <w:t>2.      y math o ddogfennaeth sydd ei hangen ar gyfer pob fformat o'r busnes</w:t>
      </w:r>
    </w:p>
    <w:p>
      <w:pPr/>
      <w:r>
        <w:rPr>
          <w:lang w:val="en-GB"/>
        </w:rPr>
        <w:t>3.      yr awdurdodau y mae'n rhaid i chi eu hysbysu am eich busnes</w:t>
      </w:r>
    </w:p>
    <w:p>
      <w:pPr/>
      <w:r>
        <w:rPr>
          <w:lang w:val="en-GB"/>
        </w:rPr>
        <w:t>4.      y gofynion treth ac Yswiriant Gwladol a sut rydych yn eu talu</w:t>
      </w:r>
    </w:p>
    <w:p>
      <w:pPr/>
      <w:r>
        <w:rPr>
          <w:lang w:val="en-GB"/>
        </w:rPr>
        <w:t>5.      yr effaith y bydd gwahanol opsiynau yn ei chael ar eich busnes o ran cwsmeriaid a chyflenwyr</w:t>
      </w:r>
    </w:p>
    <w:p>
      <w:pPr/>
      <w:r>
        <w:rPr>
          <w:lang w:val="en-GB"/>
        </w:rPr>
        <w:t>6.      pwy sy'n gwneud y penderfyniadau rheoli yn eich busnes</w:t>
      </w:r>
    </w:p>
    <w:p>
      <w:pPr/>
      <w:r>
        <w:rPr>
          <w:lang w:val="en-GB"/>
        </w:rPr>
        <w:t>7.      y mathau o gofnodion a chyfrifon i'w cadw</w:t>
      </w:r>
    </w:p>
    <w:p>
      <w:pPr/>
      <w:r>
        <w:rPr>
          <w:lang w:val="en-GB"/>
        </w:rPr>
        <w:t>8.      rhwymedigaethau ariannol gwahanol fformatau cyfreithiol</w:t>
      </w:r>
    </w:p>
    <w:p>
      <w:pPr/>
      <w:r>
        <w:rPr>
          <w:lang w:val="en-GB"/>
        </w:rPr>
        <w:t>9.      y math o statws masnachu ar gyfer diwallu anghenion masnachol ac anghenion eraill eich busnes</w:t>
      </w:r>
    </w:p>
    <w:p>
      <w:pPr/>
      <w:r>
        <w:rPr>
          <w:lang w:val="en-GB"/>
        </w:rPr>
        <w:t>10.  effaith gwahanol opsiynau ar eich sefyllfa o ran treth a faint o drethi i'w dalu</w:t>
      </w:r>
    </w:p>
    <w:p>
      <w:pPr/>
      <w:r>
        <w:rPr>
          <w:lang w:val="en-GB"/>
        </w:rPr>
        <w:t>11.  y risgiau neu'r goblygiadau ariannol sy'n gysylltiedig</w:t>
      </w:r>
    </w:p>
    <w:p>
      <w:pPr/>
      <w:r>
        <w:rPr>
          <w:lang w:val="en-GB"/>
        </w:rPr>
        <w:t>Y gyfraith a rheoliadau</w:t>
      </w:r>
    </w:p>
    <w:p>
      <w:pPr/>
      <w:r>
        <w:rPr>
          <w:lang w:val="en-GB"/>
        </w:rPr>
        <w:t>12.  y rhwymedigaethau fydd gennych chi a'ch busnes gan gynnwys yswiriant, caniatâd cynllunio, rheoliadau ac is-ddeddfau lleol, rheoliadau iechyd a diogelwch, rheoliadau tân, rheolau safonau masnach, rheolau hawlfraint a phatentau</w:t>
      </w:r>
    </w:p>
    <w:p>
      <w:pPr/>
      <w:r>
        <w:rPr>
          <w:lang w:val="en-GB"/>
        </w:rPr>
        <w:t>13.  yr agweddau ar gyfraith a rheoliadau cenedlaethol a lleol sy'n berthnasol i bob busnes, gan gynnwys eich un chi</w:t>
      </w:r>
    </w:p>
    <w:p>
      <w:pPr/>
      <w:r>
        <w:rPr>
          <w:lang w:val="en-GB"/>
        </w:rPr>
        <w:t>Gwybodaeth a chyngor</w:t>
      </w:r>
    </w:p>
    <w:p>
      <w:pPr/>
      <w:r>
        <w:rPr>
          <w:lang w:val="en-GB"/>
        </w:rPr>
        <w:t>14.  ffynonellau gwybodaeth am y gyfraith a rheoliadau sy'n ymwneud ag amrywiaeth o strwythurau cyfreithiol ar gyfer eich busnes</w:t>
      </w:r>
    </w:p>
    <w:p>
      <w:pPr/>
      <w:r>
        <w:rPr>
          <w:lang w:val="en-GB"/>
        </w:rPr>
        <w:t>15.  pam mae'n bwysig defnyddio cyngor technegol a phroffesiynol i gael gwybod am ddeddfau a rheoliadau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GOV.UK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CFALG1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llwyddiant, busnes, syniad, cymdeithasol, menter, cwsmeriaid, cynhyrchion, gwasanaeth, cefnogaeth, creadigol, syniad, sgiliau, anghenion, cyflenwyr, arian parod, llif, deddfwriaeth, marchnata, marchnad, tueddiadau, cystadleuwyr, iechyd a diogelwch, TAW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15F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6EF0F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878d5963664b58" /><Relationship Type="http://schemas.openxmlformats.org/officeDocument/2006/relationships/numbering" Target="/word/numbering.xml" Id="Rcb85ab4c2a484f69" /><Relationship Type="http://schemas.openxmlformats.org/officeDocument/2006/relationships/settings" Target="/word/settings.xml" Id="R6f45eb137f6e4fe5" /><Relationship Type="http://schemas.openxmlformats.org/officeDocument/2006/relationships/image" Target="/word/media/77ead0c2-bcff-448e-acac-dd1c4c0c3621.png" Id="R92d9dbbae1fa4769" /></Relationships>
</file>