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a5b2eca28424a9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INSBE024</w:t>
            </w:r>
            <w:r>
              <w:rPr>
                <w:b/>
              </w:rPr>
              <w:br/>
            </w:r>
            <w:r>
              <w:rPr>
                <w:b/>
              </w:rPr>
              <w:t>Gweithio gyda bwrdd mewn menter gymdeithasol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ad2644d76f4ce3"/>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ar gyfer entrepreneuriaid sy'n gweithio gyda bwrdd mewn menter gymdeithasol. Gall mentrau cymdeithasol gael eu cyfarwyddo gan sawl math o gyrff llywodraethu, byrddau cyfarwyddwyr, pwyllgorau rheoli ac ymddiriedolwyr, yn dibynnu a yw'r fenter gymdeithasol yn gorff corfforedig ai peidio. Er mwyn ei gadw'n syml, defnyddir y termau 'bwrdd' ac 'aelodau bwrdd'. Beth bynnag y maent yn cael eu galw, mae ganddynt rôl bwysig mewn menter gymdeithasol. Bydd gweithio'n agos gyda rhanddeiliaid, gan ddefnyddio'r aelodaeth gywir, hawliau pleidleisio, sgiliau a gwybodaeth berthnasol yn eu helpu i wneud penderfyniadau sy'n cynorthwyo gwaith y sefydliad. Mae angen i aelodau'r bwrdd feddu ddeall beth yn union yw eu rolau a'u cyfrifoldebau. Mae gweithio gyda bwrdd cyfarwyddwyr mewn menter gymdeithasol yn golygu dewis yr aelodau cywir, gan wneud yn siŵr eu bod yn deall yr amcanion corfforaethol a sut mae'r fenter yn cael ei rhedeg.</w:t>
      </w:r>
    </w:p>
    <w:p>
      <w:pPr/>
      <w:r>
        <w:rPr>
          <w:lang w:val="en-GB"/>
        </w:rPr>
        <w:t>Efallai y bydd angen i chi wneud hyn os ydych:</w:t>
      </w:r>
    </w:p>
    <w:p>
      <w:pPr>
        <w:numPr>
          <w:ilvl w:val="0"/>
          <w:numId w:val="1"/>
        </w:numPr>
      </w:pPr>
      <w:r>
        <w:t>yn sefydlu menter gymdeithasol newydd;</w:t>
      </w:r>
    </w:p>
    <w:p>
      <w:pPr>
        <w:numPr>
          <w:ilvl w:val="0"/>
          <w:numId w:val="1"/>
        </w:numPr>
      </w:pPr>
      <w:r>
        <w:t>yn gyfrifol am lywodraethu menter gymdeithasol.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2"/>
        </w:numPr>
      </w:pPr>
      <w:r>
        <w:t>nodi'r wybodaeth, y sgiliau, y cymhwysedd a'r arbenigedd sydd eu hangen i fod yn aelodau'r bwrdd</w:t>
      </w:r>
    </w:p>
    <w:p>
      <w:pPr>
        <w:numPr>
          <w:ilvl w:val="0"/>
          <w:numId w:val="2"/>
        </w:numPr>
      </w:pPr>
      <w:r>
        <w:t>nodi cylch gwaith eich cyfrifoldebau fel yn unol â sut y nodir y rhain yng nghyfansoddiad y fenter gymdeithasol</w:t>
      </w:r>
    </w:p>
    <w:p>
      <w:pPr>
        <w:numPr>
          <w:ilvl w:val="0"/>
          <w:numId w:val="2"/>
        </w:numPr>
      </w:pPr>
      <w:r>
        <w:t>dewis aelodau bwrdd a'u hethol, lle bo hynny'n bosibl, yn unol â'r meini prawf perthnasol</w:t>
      </w:r>
    </w:p>
    <w:p>
      <w:pPr>
        <w:numPr>
          <w:ilvl w:val="0"/>
          <w:numId w:val="2"/>
        </w:numPr>
      </w:pPr>
      <w:r>
        <w:t>trafod rheolau awdurdod ar gyfer aelodau'r bwrdd a chytuno arnynt</w:t>
      </w:r>
    </w:p>
    <w:p>
      <w:pPr>
        <w:numPr>
          <w:ilvl w:val="0"/>
          <w:numId w:val="2"/>
        </w:numPr>
      </w:pPr>
      <w:r>
        <w:t>dyrannu rolau a chyfrifoldebau i aelodau'r bwrdd</w:t>
      </w:r>
    </w:p>
    <w:p>
      <w:pPr>
        <w:numPr>
          <w:ilvl w:val="0"/>
          <w:numId w:val="2"/>
        </w:numPr>
      </w:pPr>
      <w:r>
        <w:t>sicrhau bod anghenion hyfforddi a datblygu aelodau eich bwrdd yn cael eu nodi a'u diwallu</w:t>
      </w:r>
    </w:p>
    <w:p>
      <w:pPr>
        <w:numPr>
          <w:ilvl w:val="0"/>
          <w:numId w:val="2"/>
        </w:numPr>
      </w:pPr>
      <w:r>
        <w:t>sicrhau bod gan aelodau'r bwrdd wybodaeth am eu cyfrifoldebau cyfreithiol, strwythur menter gymdeithasol a'r codau ymddygiad y disgwylir iddynt eu dilyn</w:t>
      </w:r>
    </w:p>
    <w:p>
      <w:pPr>
        <w:numPr>
          <w:ilvl w:val="0"/>
          <w:numId w:val="2"/>
        </w:numPr>
      </w:pPr>
      <w:r>
        <w:t>nodi'r materion y mae angen i aelodau eich bwrdd edrych arnynt a'u helpu i wneud penderfyniadau, gan ddefnyddio'r egwyddorion, y canllawiau a'r rheolau y cytunwyd arnynt</w:t>
      </w:r>
    </w:p>
    <w:p>
      <w:pPr>
        <w:numPr>
          <w:ilvl w:val="0"/>
          <w:numId w:val="2"/>
        </w:numPr>
      </w:pPr>
      <w:r>
        <w:t>dadansoddi gwybodaeth i nodi patrymau, tueddiadau, blaenoriaethau a phroblemau o ran eu pwysigrwydd a'u brys</w:t>
      </w:r>
    </w:p>
    <w:p>
      <w:pPr>
        <w:numPr>
          <w:ilvl w:val="0"/>
          <w:numId w:val="2"/>
        </w:numPr>
      </w:pPr>
      <w:r>
        <w:t>gwirio dilysrwydd a dibynadwyedd gwybodaeth wrth wneud penderfyniadau</w:t>
      </w:r>
    </w:p>
    <w:p>
      <w:pPr>
        <w:numPr>
          <w:ilvl w:val="0"/>
          <w:numId w:val="2"/>
        </w:numPr>
      </w:pPr>
      <w:r>
        <w:t>annog rhanddeiliaid allweddol i fod yn rhan o'r broses o benderfynu pa gyfeiriad y dylai'r fenter gymdeithasol ei ddilyn</w:t>
      </w:r>
    </w:p>
    <w:p>
      <w:pPr>
        <w:numPr>
          <w:ilvl w:val="0"/>
          <w:numId w:val="2"/>
        </w:numPr>
      </w:pPr>
      <w:r>
        <w:t>dirprwyo'r tasgau ymhlith aelodau'r bwrdd fel y bo'n briodol</w:t>
      </w:r>
    </w:p>
    <w:p>
      <w:pPr>
        <w:numPr>
          <w:ilvl w:val="0"/>
          <w:numId w:val="2"/>
        </w:numPr>
      </w:pPr>
      <w:r>
        <w:t>ymateb i gyfarwyddiadau, ceisiadau ac ymholiadau'r bwrdd</w:t>
      </w:r>
    </w:p>
    <w:p>
      <w:pPr>
        <w:numPr>
          <w:ilvl w:val="0"/>
          <w:numId w:val="2"/>
        </w:numPr>
      </w:pPr>
      <w:r>
        <w:t>nodi'r camau gweithredu a'r penderfyniadau sy'n gofyn am gymeradwyaeth ffurfiol y bwrdd</w:t>
      </w:r>
    </w:p>
    <w:p>
      <w:pPr>
        <w:numPr>
          <w:ilvl w:val="0"/>
          <w:numId w:val="2"/>
        </w:numPr>
      </w:pPr>
      <w:r>
        <w:t>cwblhau unrhyw gamau y penderfynir arnynt gan y bwrdd a gwneud yn siŵr bod gan randdeiliaid wybodaeth am sut i ddylanwadu ar benderfyniadau'r bwrdd a'u herio</w:t>
      </w:r>
    </w:p>
    <w:p>
      <w:pPr>
        <w:numPr>
          <w:ilvl w:val="0"/>
          <w:numId w:val="2"/>
        </w:numPr>
      </w:pPr>
      <w:r>
        <w:t>helpu'r bwrdd a rhanddeiliaid allweddol i gyfathrebu'n effeithiol â'i gilydd</w:t>
      </w:r>
    </w:p>
    <w:p>
      <w:pPr>
        <w:numPr>
          <w:ilvl w:val="0"/>
          <w:numId w:val="2"/>
        </w:numPr>
      </w:pPr>
      <w:r>
        <w:t>helpu'r bwrdd i adolygu ei berfformiad a bod yn atebol i randdeiliaid</w:t>
      </w:r>
    </w:p>
    <w:p>
      <w:pPr>
        <w:numPr>
          <w:ilvl w:val="0"/>
          <w:numId w:val="2"/>
        </w:numPr>
      </w:pPr>
      <w:r>
        <w:t>meithrin perthnasoedd gwaith gydag aelodau'r bwrdd a rhanddeiliaid</w:t>
      </w:r>
    </w:p>
    <w:p>
      <w:pPr>
        <w:numPr>
          <w:ilvl w:val="0"/>
          <w:numId w:val="2"/>
        </w:numPr>
      </w:pPr>
      <w:r>
        <w:t>adrodd ar berfformiad cymdeithasol neu fanteision cymdeithasol</w:t>
      </w:r>
    </w:p>
    <w:p>
      <w:pPr>
        <w:numPr>
          <w:ilvl w:val="0"/>
          <w:numId w:val="2"/>
        </w:numPr>
      </w:pPr>
      <w:r>
        <w:t>hysbysu'r bwrdd am unrhyw newidiadau mewn cyfraith gorfforaethol a allai effeithio ar y fenter gymdeithasol</w:t>
      </w:r>
    </w:p>
    <w:p>
      <w:pPr>
        <w:numPr>
          <w:ilvl w:val="0"/>
          <w:numId w:val="2"/>
        </w:numPr>
      </w:pPr>
      <w:r>
        <w:t>adolygu cylch gwaith y swyddogaethau a chyfrifoldebau aelodau'r bwrdd yn rheolaidd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Y Bwrdd</w:t>
      </w:r>
    </w:p>
    <w:p>
      <w:pPr/>
      <w:r>
        <w:rPr>
          <w:lang w:val="en-GB"/>
        </w:rPr>
        <w:t>1.      y wybodaeth, y sgiliau, y cymhwysedd a'r arbenigedd sydd eu hangen i fod yn aelodau'r bwrdd</w:t>
      </w:r>
    </w:p>
    <w:p>
      <w:pPr/>
      <w:r>
        <w:rPr>
          <w:lang w:val="en-GB"/>
        </w:rPr>
        <w:t>2.      sut i ddefnyddio gwerthoedd ac egwyddorion y fenter gymdeithasol i ddatblygu aelodau'r bwrdd</w:t>
      </w:r>
    </w:p>
    <w:p>
      <w:pPr/>
      <w:r>
        <w:rPr>
          <w:lang w:val="en-GB"/>
        </w:rPr>
        <w:t>3.      y pwerau a'r cyfrifoldebau y mae cyfansoddiad cyfreithiol y fenter gymdeithasol yn eu rhoi i reolwyr ac aelodau'r bwrdd</w:t>
      </w:r>
    </w:p>
    <w:p>
      <w:pPr/>
      <w:r>
        <w:rPr>
          <w:lang w:val="en-GB"/>
        </w:rPr>
        <w:t>4.      y cyfleoedd dysgu a datblygu a nodwyd ar gyfer aelodau'r bwrdd</w:t>
      </w:r>
    </w:p>
    <w:p>
      <w:pPr/>
      <w:r>
        <w:rPr>
          <w:lang w:val="en-GB"/>
        </w:rPr>
        <w:t>5.      sut i helpu'r bwrdd i ddatblygu polisïau a strategaethau fydd yn gwella perfformiad y fenter gymdeithasol</w:t>
      </w:r>
    </w:p>
    <w:p>
      <w:pPr/>
      <w:r>
        <w:rPr>
          <w:lang w:val="en-GB"/>
        </w:rPr>
        <w:t>6.      pwerau'r bwrdd a'u perthynas â rhanddeiliaid</w:t>
      </w:r>
    </w:p>
    <w:p>
      <w:pPr/>
      <w:r>
        <w:rPr>
          <w:lang w:val="en-GB"/>
        </w:rPr>
        <w:t>7.      dyletswyddau a chyfrifoldebau cyfreithiol y bwrdd</w:t>
      </w:r>
    </w:p>
    <w:p>
      <w:pPr/>
      <w:r>
        <w:rPr>
          <w:lang w:val="en-GB"/>
        </w:rPr>
        <w:t>8.      y côd ymddygiad y mae'n rhaid i'r bwrdd ei ddilyn, yn enwedig mewn perthynas â'u gweithredoedd, gwrthdaro posibl mewn buddiannau, ac ar ba sail y gellir diswyddo aelod o'r bwrdd</w:t>
      </w:r>
    </w:p>
    <w:p>
      <w:pPr/>
      <w:r>
        <w:rPr>
          <w:lang w:val="en-GB"/>
        </w:rPr>
        <w:t>9.      sut i wneud yn siŵr bod canllawiau'r bwrdd yn cael eu dilyn wrth reoli'r fenter gymdeithasol a'i rhedeg</w:t>
      </w:r>
    </w:p>
    <w:p>
      <w:pPr/>
      <w:r>
        <w:rPr>
          <w:lang w:val="en-GB"/>
        </w:rPr>
        <w:t>10.  pryd y dylid chyflwyno materion rheoli gerbron y bwrdd</w:t>
      </w:r>
    </w:p>
    <w:p>
      <w:pPr/>
      <w:r>
        <w:rPr>
          <w:lang w:val="en-GB"/>
        </w:rPr>
        <w:t>11.  y materion yr ymdrinnir â hwy mewn cyfarfod cyffredinol blynyddol a sut i alw cyfarfod cyffredinol arbennig</w:t>
      </w:r>
    </w:p>
    <w:p>
      <w:pPr/>
      <w:r>
        <w:rPr>
          <w:lang w:val="en-GB"/>
        </w:rPr>
        <w:t>12.  hawliau pleidleisio pob aelod o'r bwrdd</w:t>
      </w:r>
    </w:p>
    <w:p>
      <w:pPr/>
      <w:r>
        <w:rPr>
          <w:lang w:val="en-GB"/>
        </w:rPr>
        <w:t>13.  nifer y pleidleisiau sydd eu hangen i gymeradwyo gwahanol fathau o benderfyniadau</w:t>
      </w:r>
    </w:p>
    <w:p>
      <w:pPr/>
      <w:r>
        <w:rPr>
          <w:lang w:val="en-GB"/>
        </w:rPr>
        <w:t>14.  sut i wirio bod penderfyniadau'r bwrdd yn gyfreithiol, ac yn cyd-fynd â gweledigaeth, strategaeth a pholisïau'r fenter</w:t>
      </w:r>
    </w:p>
    <w:p>
      <w:pPr/>
      <w:r>
        <w:rPr>
          <w:lang w:val="en-GB"/>
        </w:rPr>
        <w:t>15.  pam mae'n bwysig i'r bwrdd gyfathrebu â rhanddeiliaid</w:t>
      </w:r>
    </w:p>
    <w:p>
      <w:pPr/>
      <w:r>
        <w:rPr>
          <w:lang w:val="en-GB"/>
        </w:rPr>
        <w:t>16.  sut i ddefnyddio sicrwydd ansawdd i wneud yn siŵr bod rheolwyr ac aelodau'r bwrdd yn cwblhau eu dyletswyddau cyfreithiol gyda gofal a sylw</w:t>
      </w:r>
    </w:p>
    <w:p>
      <w:pPr/>
      <w:r>
        <w:rPr>
          <w:lang w:val="en-GB"/>
        </w:rPr>
        <w:t>17.  y camau i'w cymryd os yw'r bwrdd yn methu â gweithredu gyda gofal a sylw</w:t>
      </w:r>
    </w:p>
    <w:p>
      <w:pPr/>
      <w:r>
        <w:rPr>
          <w:lang w:val="en-GB"/>
        </w:rPr>
        <w:t>Y gyfraith a rheoliadau</w:t>
      </w:r>
    </w:p>
    <w:p>
      <w:pPr/>
      <w:r>
        <w:rPr>
          <w:lang w:val="en-GB"/>
        </w:rPr>
        <w:t>18.  y gyfraith gorfforaethol mewn perthynas â'r fenter gymdeithasol</w:t>
      </w:r>
    </w:p>
    <w:p>
      <w:pPr/>
      <w:r>
        <w:rPr>
          <w:lang w:val="en-GB"/>
        </w:rPr>
        <w:t>19.  y manteision a'r anfanteision sy[n gysylltiedig â chael eu hymgorffori a phryd i'w ystyried</w:t>
      </w:r>
    </w:p>
    <w:p>
      <w:pPr/>
      <w:r>
        <w:rPr>
          <w:lang w:val="en-GB"/>
        </w:rPr>
        <w:t>Cynllunio strategol</w:t>
      </w:r>
    </w:p>
    <w:p>
      <w:pPr/>
      <w:r>
        <w:rPr>
          <w:lang w:val="en-GB"/>
        </w:rPr>
        <w:t>20.  sut i ddatblygu strategaeth y fenter gymdeithasol,</w:t>
      </w:r>
    </w:p>
    <w:p>
      <w:pPr/>
      <w:r>
        <w:rPr>
          <w:lang w:val="en-GB"/>
        </w:rPr>
        <w:t>21.  y cynllun strategol sy'n adlewyrchu'r diben a'r weledigaeth sydd wedi'u datgan ar gyfer y fenter gymdeithasol</w:t>
      </w:r>
    </w:p>
    <w:p>
      <w:pPr/>
      <w:r>
        <w:rPr>
          <w:lang w:val="en-GB"/>
        </w:rPr>
        <w:t>22.  sut i ddefnyddio'r cynllun strategol i redeg y fenter gymdeithasol</w:t>
      </w:r>
    </w:p>
    <w:p>
      <w:pPr/>
      <w:r>
        <w:rPr>
          <w:lang w:val="en-GB"/>
        </w:rPr>
        <w:t>Perfformiad cymdeithasol neu fanteision cymdeithasol</w:t>
      </w:r>
    </w:p>
    <w:p>
      <w:pPr/>
      <w:r>
        <w:rPr>
          <w:lang w:val="en-GB"/>
        </w:rPr>
        <w:t>23.  sut i adrodd ar berfformiad cymdeithasol neu fanteision cymdeithasol</w:t>
      </w:r>
    </w:p>
    <w:p>
      <w:pPr/>
      <w:r>
        <w:rPr>
          <w:lang w:val="en-GB"/>
        </w:rPr>
        <w:t>24.  yr amcanion masnachol i'w cyflawni</w:t>
      </w:r>
    </w:p>
    <w:p>
      <w:pPr/>
      <w:r>
        <w:rPr>
          <w:lang w:val="en-GB"/>
        </w:rPr>
        <w:t>25.  sut mae amcanion cymdeithasol a masnachol yn berthnasol i'w gilydd</w:t>
      </w:r>
    </w:p>
    <w:p>
      <w:pPr/>
      <w:r>
        <w:rPr>
          <w:lang w:val="en-GB"/>
        </w:rPr>
        <w:t>Rhanddeiliaid allweddol</w:t>
      </w:r>
    </w:p>
    <w:p>
      <w:pPr/>
      <w:r>
        <w:rPr>
          <w:lang w:val="en-GB"/>
        </w:rPr>
        <w:t>26.  pryd i gynnwys rhanddeiliaid allweddol yn y penderfyniadau y mae'r bwrdd yn eu gwneud</w:t>
      </w:r>
    </w:p>
    <w:p>
      <w:pPr/>
      <w:r>
        <w:rPr>
          <w:lang w:val="en-GB"/>
        </w:rPr>
        <w:t>27.  sut i roi'r wybodaeth ddiweddaraf i randdeiliaid allweddol am benderfyniadau'r bwrdd</w:t>
      </w:r>
    </w:p>
    <w:p>
      <w:pPr/>
      <w:r>
        <w:rPr>
          <w:lang w:val="en-GB"/>
        </w:rPr>
        <w:t>28.  y rhanddeiliaid allweddol sydd ag awdurdod i herio penderfyniadau'r bwrdd a sut y gallant wneud hynny</w:t>
      </w:r>
    </w:p>
    <w:p>
      <w:pPr/>
      <w:r>
        <w:rPr>
          <w:lang w:val="en-GB"/>
        </w:rPr>
        <w:t>Gwneud penderfyniadau</w:t>
      </w:r>
    </w:p>
    <w:p>
      <w:pPr/>
      <w:r>
        <w:rPr>
          <w:lang w:val="en-GB"/>
        </w:rPr>
        <w:t>29.  sut i ddadansoddi gwybodaeth i nodi patrymau, tueddiadau, blaenoriaethau a materion o ran eu pwysigrwydd a'u brys</w:t>
      </w:r>
    </w:p>
    <w:p>
      <w:pPr/>
      <w:r>
        <w:rPr>
          <w:lang w:val="en-GB"/>
        </w:rPr>
        <w:t>30.  sut i wirio dilysrwydd a dibynadwyedd gwybodaeth wrth wneud penderfyniadau</w:t>
      </w:r>
    </w:p>
    <w:p>
      <w:pPr/>
      <w:r>
        <w:rPr>
          <w:lang w:val="en-GB"/>
        </w:rPr>
        <w:t>31.  sut i ddefnyddio gwerthoedd a phwrpas y fenter gymdeithasol wrth wneud penderfyniadau ynghylch rhedeg y fenter gymdeithasol</w:t>
      </w:r>
    </w:p>
    <w:p>
      <w:pPr/>
      <w:r>
        <w:rPr>
          <w:lang w:val="en-GB"/>
        </w:rPr>
        <w:t>32.  sut i ddirprwyo penderfyniadau ond bod yn gyfrifol o hyd</w:t>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Skills CFA</w:t>
      </w:r>
      <w:r>
        <w:rPr>
          <w:lang w:val="en-GB"/>
        </w:rPr>
        <w:br/>
      </w:r>
    </w:p>
    <w:p>
      <w:pPr/>
      <w:r>
        <w:rPr>
          <w:lang w:val="en-GB"/>
          <w:b/>
        </w:rPr>
        <w:t>Dyddiad cymeradwyo</w:t>
      </w:r>
    </w:p>
    <w:p>
      <w:pPr/>
      <w:r>
        <w:rPr>
          <w:lang w:val="en-GB"/>
        </w:rPr>
        <w:t>14 Ion 2022</w:t>
      </w:r>
      <w:r>
        <w:rPr>
          <w:lang w:val="en-GB"/>
        </w:rPr>
        <w:br/>
      </w:r>
    </w:p>
    <w:p>
      <w:pPr/>
      <w:r>
        <w:rPr>
          <w:lang w:val="en-GB"/>
          <w:b/>
        </w:rPr>
        <w:t>Dyddiad Adolygu Dangosol</w:t>
      </w:r>
    </w:p>
    <w:p>
      <w:pPr/>
      <w:r>
        <w:rPr>
          <w:lang w:val="en-GB"/>
        </w:rPr>
        <w:t>01 Maw 2027</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Instructus</w:t>
      </w:r>
      <w:r>
        <w:rPr>
          <w:lang w:val="en-GB"/>
        </w:rPr>
        <w:br/>
      </w:r>
    </w:p>
    <w:p>
      <w:pPr/>
      <w:r>
        <w:rPr>
          <w:lang w:val="en-GB"/>
          <w:b/>
        </w:rPr>
        <w:t>RCU gwreiddiol</w:t>
      </w:r>
    </w:p>
    <w:p>
      <w:pPr/>
      <w:r>
        <w:rPr>
          <w:lang w:val="en-GB"/>
        </w:rPr>
        <w:t>CFAOP11</w:t>
      </w:r>
      <w:r>
        <w:rPr>
          <w:lang w:val="en-GB"/>
        </w:rPr>
        <w:br/>
      </w:r>
    </w:p>
    <w:p>
      <w:pPr/>
      <w:r>
        <w:rPr>
          <w:lang w:val="en-GB"/>
          <w:b/>
        </w:rPr>
        <w:t>Galwedigaethau perthnasol</w:t>
      </w:r>
    </w:p>
    <w:p>
      <w:pPr/>
      <w:r>
        <w:rPr>
          <w:lang w:val="en-GB"/>
        </w:rPr>
        <w:t>Rheolwyr ac Uwch Swyddogion, Busnes, Gweinyddiaeth a'r Gyfraith</w:t>
      </w:r>
      <w:r>
        <w:rPr>
          <w:lang w:val="en-GB"/>
        </w:rPr>
        <w:br/>
      </w:r>
    </w:p>
    <w:p>
      <w:pPr/>
      <w:r>
        <w:rPr>
          <w:lang w:val="en-GB"/>
          <w:b/>
        </w:rPr>
        <w:t>Cyfres/Set</w:t>
      </w:r>
    </w:p>
    <w:p>
      <w:pPr/>
      <w:r>
        <w:rPr>
          <w:lang w:val="en-GB"/>
        </w:rPr>
        <w:t>Menter Busnes</w:t>
      </w:r>
      <w:r>
        <w:rPr>
          <w:lang w:val="en-GB"/>
        </w:rPr>
        <w:br/>
      </w:r>
    </w:p>
    <w:p>
      <w:pPr/>
      <w:r>
        <w:rPr>
          <w:lang w:val="en-GB"/>
          <w:b/>
        </w:rPr>
        <w:t>Geiriau Allweddol</w:t>
      </w:r>
    </w:p>
    <w:p>
      <w:pPr/>
      <w:r>
        <w:rPr>
          <w:lang w:val="en-GB"/>
        </w:rPr>
        <w:t>menter gymdeithasol, cyfarwyddwr bwrdd, rheoli, pwyllgor, ymddiriedolwr, gwybodaeth, deall, rhanddeiliad, gwybodaeth, cyfrifoldeb</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4651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64612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9614ac67d34c91" /><Relationship Type="http://schemas.openxmlformats.org/officeDocument/2006/relationships/numbering" Target="/word/numbering.xml" Id="Rd4952873785e46cf" /><Relationship Type="http://schemas.openxmlformats.org/officeDocument/2006/relationships/settings" Target="/word/settings.xml" Id="R9aa34a397416483d" /><Relationship Type="http://schemas.openxmlformats.org/officeDocument/2006/relationships/image" Target="/word/media/a7caa06a-8986-4ef9-9a3c-3062c4c18150.png" Id="R85ad2644d76f4ce3" /></Relationships>
</file>