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37fc30c24404e93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INSHOU24</w:t>
            </w:r>
            <w:r>
              <w:rPr>
                <w:b/>
              </w:rPr>
              <w:br/>
            </w:r>
            <w:r>
              <w:rPr>
                <w:b/>
              </w:rPr>
              <w:t>Darparu gwasanaethau rhent tai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a8c4155adee6449d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â darparu gwasanaethau rhent tai.  Mae hyn yn cynnwys rheoli prosesau cyfrifo rhent a gweinyddu gweithdrefnau adennill dyledion i gynnal tenantiaethau cwsmeriaid.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darparu gwasanaethau rhent tai i gwsmeriaid</w:t>
      </w:r>
    </w:p>
    <w:p>
      <w:pPr>
        <w:numPr>
          <w:ilvl w:val="0"/>
          <w:numId w:val="1"/>
        </w:numPr>
      </w:pPr>
      <w:r>
        <w:t>cadarnhau rhent a thaliadau gwasanaeth gyda chwsmeriaid</w:t>
      </w:r>
    </w:p>
    <w:p>
      <w:pPr>
        <w:numPr>
          <w:ilvl w:val="0"/>
          <w:numId w:val="1"/>
        </w:numPr>
      </w:pPr>
      <w:r>
        <w:t>hysbysu cwsmeriaid o'u cyfrifoldeb cyfreithiol i dalu rhent a thaliadau gwasanaeth fel y nodir yn eu cytundebau tenantiaeth</w:t>
      </w:r>
    </w:p>
    <w:p>
      <w:pPr>
        <w:numPr>
          <w:ilvl w:val="0"/>
          <w:numId w:val="1"/>
        </w:numPr>
      </w:pPr>
      <w:r>
        <w:t>cynnal gwiriadau incwm neu fudd-daliadau cwsmeriaid a'u cynghori ar y canlyniadau mewn perthynas â thalu rhent</w:t>
      </w:r>
    </w:p>
    <w:p>
      <w:pPr>
        <w:numPr>
          <w:ilvl w:val="0"/>
          <w:numId w:val="1"/>
        </w:numPr>
      </w:pPr>
      <w:r>
        <w:t>cytuno a sefydlu dull(iau) talu sy'n bodloni gofynion eich sefydliad a gofynion eich cwsmeriaid</w:t>
      </w:r>
    </w:p>
    <w:p>
      <w:pPr>
        <w:numPr>
          <w:ilvl w:val="0"/>
          <w:numId w:val="1"/>
        </w:numPr>
      </w:pPr>
      <w:r>
        <w:t>cadarnhau bod cwsmeriaid yn deall y ffordd y bydd cyfrifon eu rhent yn gweithredu</w:t>
      </w:r>
    </w:p>
    <w:p>
      <w:pPr>
        <w:numPr>
          <w:ilvl w:val="0"/>
          <w:numId w:val="1"/>
        </w:numPr>
      </w:pPr>
      <w:r>
        <w:t>monitro cyfrifon rhent cwsmeriaid yn unol â gofynion sefydliadol a deddfwriaethol perthnasol</w:t>
      </w:r>
    </w:p>
    <w:p>
      <w:pPr>
        <w:numPr>
          <w:ilvl w:val="0"/>
          <w:numId w:val="1"/>
        </w:numPr>
      </w:pPr>
      <w:r>
        <w:t>cadw cofnodion a chynhyrchu gwybodaeth gyfrifeg yn ôl yr angen</w:t>
      </w:r>
    </w:p>
    <w:p>
      <w:pPr>
        <w:numPr>
          <w:ilvl w:val="0"/>
          <w:numId w:val="1"/>
        </w:numPr>
      </w:pPr>
      <w:r>
        <w:t>nodi cyfrifon sydd mewn ôl-ddyledion yn unol â'ch gofynion sefydliadol</w:t>
      </w:r>
    </w:p>
    <w:p>
      <w:pPr>
        <w:numPr>
          <w:ilvl w:val="0"/>
          <w:numId w:val="1"/>
        </w:numPr>
      </w:pPr>
      <w:r>
        <w:t>gweinyddu gweithdrefnau adennill dyledion yn unol â gofynion sefydliadol a chyfreithiol perthnasol</w:t>
      </w:r>
    </w:p>
    <w:p>
      <w:pPr>
        <w:numPr>
          <w:ilvl w:val="0"/>
          <w:numId w:val="1"/>
        </w:numPr>
      </w:pPr>
      <w:r>
        <w:t>cofnodi'r holl gamau a gymerwyd i adennill rhent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sut i ddarparu gwasanaethau rhent tai i gwsmeriaid</w:t>
      </w:r>
    </w:p>
    <w:p>
      <w:pPr>
        <w:numPr>
          <w:ilvl w:val="0"/>
          <w:numId w:val="2"/>
        </w:numPr>
      </w:pPr>
      <w:r>
        <w:t>gofynion cyfreithiol perthnasol eich sefydliad a'ch cwsmeriaid mewn perthynas â gosod, talu a chasglu rhenti a thaliadau am wasanaethau</w:t>
      </w:r>
    </w:p>
    <w:p>
      <w:pPr>
        <w:numPr>
          <w:ilvl w:val="0"/>
          <w:numId w:val="2"/>
        </w:numPr>
      </w:pPr>
      <w:r>
        <w:t>eich gweithdrefnau sefydliadol ar gyfer sefydlu cyfrifon rhent</w:t>
      </w:r>
    </w:p>
    <w:p>
      <w:pPr>
        <w:numPr>
          <w:ilvl w:val="0"/>
          <w:numId w:val="2"/>
        </w:numPr>
      </w:pPr>
      <w:r>
        <w:t>y system budd-daliadau tai sy'n berthnasol i'ch cwsmeriaid</w:t>
      </w:r>
    </w:p>
    <w:p>
      <w:pPr>
        <w:numPr>
          <w:ilvl w:val="0"/>
          <w:numId w:val="2"/>
        </w:numPr>
      </w:pPr>
      <w:r>
        <w:t>sut i gyfathrebu â'ch cwsmeriaid</w:t>
      </w:r>
    </w:p>
    <w:p>
      <w:pPr>
        <w:numPr>
          <w:ilvl w:val="0"/>
          <w:numId w:val="2"/>
        </w:numPr>
      </w:pPr>
      <w:r>
        <w:t>yr ystod o wasanaethau cynghori ar ddyledion sydd ar gael i gwsmeriaid</w:t>
      </w:r>
    </w:p>
    <w:p>
      <w:pPr>
        <w:numPr>
          <w:ilvl w:val="0"/>
          <w:numId w:val="2"/>
        </w:numPr>
      </w:pPr>
      <w:r>
        <w:t>y mathau o ddull(iau) talu sydd ar gael i gwsmeriaid</w:t>
      </w:r>
    </w:p>
    <w:p>
      <w:pPr>
        <w:numPr>
          <w:ilvl w:val="0"/>
          <w:numId w:val="2"/>
        </w:numPr>
      </w:pPr>
      <w:r>
        <w:t>eich gweithdrefnau sefydliadol ar gyfer monitro cyfrifon rhent</w:t>
      </w:r>
    </w:p>
    <w:p>
      <w:pPr>
        <w:numPr>
          <w:ilvl w:val="0"/>
          <w:numId w:val="2"/>
        </w:numPr>
      </w:pPr>
      <w:r>
        <w:t>goblygiadau gwahanol weithgareddau neu gamau adfer rhent i gwsmeriaid</w:t>
      </w:r>
    </w:p>
    <w:p>
      <w:pPr>
        <w:numPr>
          <w:ilvl w:val="0"/>
          <w:numId w:val="2"/>
        </w:numPr>
      </w:pPr>
      <w:r>
        <w:t>eich gweithdrefnau sefydliadol ar gyfer adfer dyled</w:t>
      </w:r>
    </w:p>
    <w:p>
      <w:pPr>
        <w:numPr>
          <w:ilvl w:val="0"/>
          <w:numId w:val="2"/>
        </w:numPr>
      </w:pPr>
      <w:r>
        <w:t>y prosesau cyfreithiol perthnasol sy'n ymwneud ag ôl-ddyledion rhent</w:t>
      </w:r>
    </w:p>
    <w:p>
      <w:pPr>
        <w:numPr>
          <w:ilvl w:val="0"/>
          <w:numId w:val="2"/>
        </w:numPr>
      </w:pPr>
      <w:r>
        <w:t>sut i ddefnyddio systemau TG ar gyfer cyfrifo rhent a'i fonitro</w:t>
      </w:r>
    </w:p>
    <w:p>
      <w:pPr>
        <w:numPr>
          <w:ilvl w:val="0"/>
          <w:numId w:val="2"/>
        </w:numPr>
      </w:pPr>
      <w:r>
        <w:t>terfynau eich cyfrifoldebau eich hun a goblygiadau gweithredu y tu allan i'r terfynau hyn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CFA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29 Maw 2019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06 Ion 2024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Instructus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ASTH313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Cynorthwy-ydd Cynnwys Preswylwyr, Cynorthwy-ydd Tai, Cynorthwy-ydd Cymdogaeth, Gweinyddwr Tai, Cynorthwy-ydd Gosod Eiddo, Rheolwr Portffolio Cynorthwyol (heb bortffolio), Trafodwr Gosod Llety, Cynorthwy-ydd Refeniw, Cynorthwy-ydd Atgyweirio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Tai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eiddo; ymchwilio; delio; torri cytundeb; llety; tenantiaeth; trwydded; lesddeiliad; cytundebau; cwsmeriaid; dogfennaeth; diogelwch; cymorth; deddfwriaeth; cydraddoldeb; amrywiaeth; diogel; trefnu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D5B6E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FD959D3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51e53acc332040c3" /><Relationship Type="http://schemas.openxmlformats.org/officeDocument/2006/relationships/numbering" Target="/word/numbering.xml" Id="Re695171d13054c1f" /><Relationship Type="http://schemas.openxmlformats.org/officeDocument/2006/relationships/settings" Target="/word/settings.xml" Id="Rc6c75b21d07d4237" /><Relationship Type="http://schemas.openxmlformats.org/officeDocument/2006/relationships/image" Target="/word/media/46382c53-cfec-447a-9686-c4770ddf3276.png" Id="Ra8c4155adee6449d" /></Relationships>
</file>