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217defdb9b466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FSPPSA3</w:t>
            </w:r>
            <w:r>
              <w:rPr>
                <w:b/>
              </w:rPr>
              <w:br/>
            </w:r>
            <w:r>
              <w:rPr>
                <w:b/>
              </w:rPr>
              <w:t>Prosesu cyfraniadau a thrafodion cynlluniau pensiwn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0e13b7a71f49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phrosesu cyfraniadau a thrafodion ad hoc, megis taliadau ac enillion buddsoddi, ar gyfer cynllun pensiwn cyfraniadau diffiniedig. Ar ôl gwirio a chadarnhau bod cofnod cyfraniadau'n bodoli ar gyfer yr aelod, gan ddatrys unrhyw anghysondebau a all godi, rhaid i chi gysoni'r cofnod cyfraniadau â'r arian a dderbyniwyd a gwneud taliad i reolwr y gronfa neu'r cynllun buddsoddi. Rhaid i chi lwytho data'r cynllun i gofnodion yr aelod a sicrhau bod y rhain yn cael eu diweddaru i gynnwys cofnod o’r cyfraniadau a dderbyniwyd.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a dilysu bod cofnodion cyfraniadau'n bodoli ar gyfer y aelod a restrir yn unol â gweithdrefnau eich sefydliad</w:t>
      </w:r>
    </w:p>
    <w:p>
      <w:pPr>
        <w:numPr>
          <w:ilvl w:val="0"/>
          <w:numId w:val="1"/>
        </w:numPr>
      </w:pPr>
      <w:r>
        <w:t>Ymchwilio i unrhyw fylchau neu anghysondebau a gynhyrchwyd gan y broses a'u datrys, yn unol â gweithdrefnau eich sefydliad</w:t>
      </w:r>
    </w:p>
    <w:p>
      <w:pPr>
        <w:numPr>
          <w:ilvl w:val="0"/>
          <w:numId w:val="1"/>
        </w:numPr>
      </w:pPr>
      <w:r>
        <w:t>Cysoni'r arian a dderbyniwyd yn unol â gweithdrefnau eich sefydliad</w:t>
      </w:r>
    </w:p>
    <w:p>
      <w:pPr>
        <w:numPr>
          <w:ilvl w:val="0"/>
          <w:numId w:val="1"/>
        </w:numPr>
      </w:pPr>
      <w:r>
        <w:t>Cychwyn taliad i reolwr buddsoddi neu gronfa'r cynllun, yn unol â chyfarwyddiadau'r aelod ac yn unol â'r gofynion statudol a pherthnasol ar gyfer cynlluniau pensiwn</w:t>
      </w:r>
    </w:p>
    <w:p>
      <w:pPr>
        <w:numPr>
          <w:ilvl w:val="0"/>
          <w:numId w:val="1"/>
        </w:numPr>
      </w:pPr>
      <w:r>
        <w:t>Llwytho data'r cynllun i gofnodion yr aelod ar ôl derbyn y nodyn contract gan reolwr y buddsoddiad neu'r gronfa.</w:t>
      </w:r>
    </w:p>
    <w:p>
      <w:pPr>
        <w:numPr>
          <w:ilvl w:val="0"/>
          <w:numId w:val="1"/>
        </w:numPr>
      </w:pPr>
      <w:r>
        <w:t>Cofnodi'r cyfraniadau a dderbyniwyd a diweddaru cofnodion yr aelod, yn unol â gweithdrefnau eich sefydliad.</w:t>
      </w:r>
    </w:p>
    <w:p>
      <w:pPr>
        <w:numPr>
          <w:ilvl w:val="0"/>
          <w:numId w:val="1"/>
        </w:numPr>
      </w:pPr>
      <w:r>
        <w:t>Darparu diweddariadau i bartïon perthnasol, gan lynu at y gofynion o ran cyfrinachedd cleientiaid a diogelu data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angen am sicrhau bod dilysu a gwirio wedi digwydd, a'r dulliau o wneud hynny</w:t>
      </w:r>
    </w:p>
    <w:p>
      <w:pPr>
        <w:numPr>
          <w:ilvl w:val="0"/>
          <w:numId w:val="2"/>
        </w:numPr>
      </w:pPr>
      <w:r>
        <w:t>Sut mae datrys unrhyw anghysondebau neu fylchau mewn gwybodaeth</w:t>
      </w:r>
    </w:p>
    <w:p>
      <w:pPr>
        <w:numPr>
          <w:ilvl w:val="0"/>
          <w:numId w:val="2"/>
        </w:numPr>
      </w:pPr>
      <w:r>
        <w:t>Sut mae cymhwyso'r gofynion statudol a pherthnasol o ran cynlluniau pensiwn, gan gynnwys contractio allan</w:t>
      </w:r>
    </w:p>
    <w:p>
      <w:pPr>
        <w:numPr>
          <w:ilvl w:val="0"/>
          <w:numId w:val="2"/>
        </w:numPr>
      </w:pPr>
      <w:r>
        <w:t>Sut mae cysoni'r cofnod cyfraniadau â'r arian a dderbyniwyd</w:t>
      </w:r>
    </w:p>
    <w:p>
      <w:pPr>
        <w:numPr>
          <w:ilvl w:val="0"/>
          <w:numId w:val="2"/>
        </w:numPr>
      </w:pPr>
      <w:r>
        <w:t>Polisïau, ymarfer a gweithdrefnau rheoliadol a rhai'r cynllun ar gyfer buddsoddi arian, a sut mae eu cymhwyso</w:t>
      </w:r>
    </w:p>
    <w:p>
      <w:pPr>
        <w:numPr>
          <w:ilvl w:val="0"/>
          <w:numId w:val="2"/>
        </w:numPr>
      </w:pPr>
      <w:r>
        <w:t>Effaith Addasiadau diwedd cyfnod (Lifestyling) ar y dyraniad buddsoddi</w:t>
      </w:r>
    </w:p>
    <w:p>
      <w:pPr>
        <w:numPr>
          <w:ilvl w:val="0"/>
          <w:numId w:val="2"/>
        </w:numPr>
      </w:pPr>
      <w:r>
        <w:t>Y terfynau amser sy'n ofynnol ar gyfer gweithredu, a chanlyniadau peidio â chydymffurfio</w:t>
      </w:r>
    </w:p>
    <w:p>
      <w:pPr>
        <w:numPr>
          <w:ilvl w:val="0"/>
          <w:numId w:val="2"/>
        </w:numPr>
      </w:pPr>
      <w:r>
        <w:t>Y ddeddfwriaeth berthnasol gan gynnwys y polisïau, y gweithdrefnau a'r ddeddfwriaeth diweddaraf</w:t>
      </w:r>
    </w:p>
    <w:p>
      <w:pPr>
        <w:numPr>
          <w:ilvl w:val="0"/>
          <w:numId w:val="2"/>
        </w:numPr>
      </w:pPr>
      <w:r>
        <w:t>Y gweithdrefnau mewnol y mae angen i chi eu dilyn a'r cofnodion y mae angen eu diweddaru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sensitif i ddiffyg arbenigedd technegol aelodau ac yn defnyddio eich greddf a'ch profiad i'w helpu i ddeall y materion yn llawn</w:t>
      </w:r>
    </w:p>
    <w:p>
      <w:pPr>
        <w:numPr>
          <w:ilvl w:val="0"/>
          <w:numId w:val="3"/>
        </w:numPr>
      </w:pPr>
      <w:r>
        <w:t>Rydych yn casglu ac yn rheoli gwybodaeth yn effeithiol, yn effeithlon, yn foesegol a chan barchu cyfrinachedd</w:t>
      </w:r>
    </w:p>
    <w:p>
      <w:pPr>
        <w:numPr>
          <w:ilvl w:val="0"/>
          <w:numId w:val="3"/>
        </w:numPr>
      </w:pPr>
      <w:r>
        <w:t>Mae gennych ddealltwriaeth glir o gwmpas a therfynau eich awdurdod i wneud penderfyniadau</w:t>
      </w:r>
    </w:p>
    <w:p>
      <w:pPr>
        <w:numPr>
          <w:ilvl w:val="0"/>
          <w:numId w:val="3"/>
        </w:numPr>
      </w:pPr>
      <w:r>
        <w:t>Rydych yn nodi anghenion gwybodaeth cydweithwyr, cleientiaid ac eraill</w:t>
      </w:r>
    </w:p>
    <w:p>
      <w:pPr>
        <w:numPr>
          <w:ilvl w:val="0"/>
          <w:numId w:val="3"/>
        </w:numPr>
      </w:pPr>
      <w:r>
        <w:t>Rydych yn darparu gwybodaeth briodol i'r rhai sydd ag angen amdani ac sydd â hawl i'w derbyn</w:t>
      </w:r>
    </w:p>
    <w:p>
      <w:pPr>
        <w:numPr>
          <w:ilvl w:val="0"/>
          <w:numId w:val="3"/>
        </w:numPr>
      </w:pPr>
      <w:r>
        <w:t>Rydych yn cyflwyno gwybodaeth yn brydlon, yn glir, yn gryno ac yn gywir, ac mewn modd sy'n hybu dealltwriaeth</w:t>
      </w:r>
    </w:p>
    <w:p>
      <w:pPr>
        <w:numPr>
          <w:ilvl w:val="0"/>
          <w:numId w:val="3"/>
        </w:numPr>
      </w:pPr>
      <w:r>
        <w:t>Rydych yn chwilio am welliannau posibl ac yn cynnig llwybrau gweithredu sy'n amserol, yn briodol ac yn gyflawnadwy</w:t>
      </w:r>
    </w:p>
    <w:p>
      <w:pPr>
        <w:numPr>
          <w:ilvl w:val="0"/>
          <w:numId w:val="3"/>
        </w:numPr>
      </w:pPr>
      <w:r>
        <w:t>Rydych yn ymfalchïo yn ansawdd eich gwaith</w:t>
      </w:r>
    </w:p>
    <w:p>
      <w:pPr>
        <w:numPr>
          <w:ilvl w:val="0"/>
          <w:numId w:val="3"/>
        </w:numPr>
      </w:pPr>
      <w:r>
        <w:t>Rydych yn deall anghenion a chymhellion pobl eraill</w:t>
      </w:r>
    </w:p>
    <w:p>
      <w:pPr>
        <w:numPr>
          <w:ilvl w:val="0"/>
          <w:numId w:val="3"/>
        </w:numPr>
      </w:pPr>
      <w:r>
        <w:t>Rydych yn gweithio mewn modd proffesiynol, cydweithredol, gan gefnogi'ch gilydd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PSA3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Clercod pensiynau ac yswiriant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Cynlluniau Pensiwn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Gweinyddu cynlluniau pensiwn; cyfraniadau a thrafodion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02AA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E9AED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695FE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1682c08712c42cb" /><Relationship Type="http://schemas.openxmlformats.org/officeDocument/2006/relationships/numbering" Target="/word/numbering.xml" Id="R6fde0f6d2c94476b" /><Relationship Type="http://schemas.openxmlformats.org/officeDocument/2006/relationships/settings" Target="/word/settings.xml" Id="R31ce827252554b0e" /><Relationship Type="http://schemas.openxmlformats.org/officeDocument/2006/relationships/image" Target="/word/media/33d8958e-6dee-48fd-9c9e-1f303885d7a9.png" Id="R400e13b7a71f496b" /></Relationships>
</file>