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98d4a44d8a4a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PPLPCVD05</w:t>
            </w:r>
            <w:r>
              <w:rPr>
                <w:b/>
              </w:rPr>
              <w:br/>
            </w:r>
            <w:r>
              <w:rPr>
                <w:b/>
              </w:rPr>
              <w:t>Sicrhau bod cerbydau’n barod ar gyfer teithiau sydd yn cludo teithwyr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5296852d0b48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sicrhau bod cerbyd wedi cael ei baratoi'n gywir cyn taith sydd yn cludo teithwyr. Dylech allu cadarnhau bod y cerbyd yn addas ar gyfer y ffordd.  Dylech wybod a deall pa ddogfennau y dylai'r gyrrwr a'r cerbyd eu cael cyn dechrau eich taith.</w:t>
      </w:r>
    </w:p>
    <w:p>
      <w:pPr/>
      <w:r>
        <w:rPr>
          <w:lang w:val="en-GB"/>
        </w:rPr>
        <w:t>Mae'r safon hon ar gyfer goruchwylwyr ac arweinwyr tîm gyrwyr a gweithredwyr trafnidiaeth.</w:t>
      </w:r>
    </w:p>
    <w:p>
      <w:pPr/>
      <w:r>
        <w:rPr>
          <w:lang w:val="en-GB"/>
        </w:rPr>
        <w:t>Pan fyddwch wedi cwblhau'r safon hon byddwch yn gallu dangos eich dealltwriaeth a'ch gallu i:</w:t>
      </w:r>
    </w:p>
    <w:p>
      <w:pPr/>
      <w:r>
        <w:rPr>
          <w:lang w:val="en-GB"/>
        </w:rPr>
        <w:t>Baratoi ar gyfer teithiau sydd yn cludo teithwyr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​sicrhau bod y gyrrwr wedi paratoi'r cerbyd cyn y daith</w:t>
      </w:r>
    </w:p>
    <w:p>
      <w:pPr>
        <w:numPr>
          <w:ilvl w:val="0"/>
          <w:numId w:val="1"/>
        </w:numPr>
      </w:pPr>
      <w:r>
        <w:t>sicrhau bod y cerbyd sydd yn cario teithwyr yn bodloni gofynion rheoliadol perthnasol ar gyfer y daith a'r gyrchfan</w:t>
      </w:r>
    </w:p>
    <w:p>
      <w:pPr>
        <w:numPr>
          <w:ilvl w:val="0"/>
          <w:numId w:val="1"/>
        </w:numPr>
      </w:pPr>
      <w:r>
        <w:t>cadarnhau bod gan y gyrrwr drwydded gyfredol a dilys i yrru'r cerbyd</w:t>
      </w:r>
    </w:p>
    <w:p>
      <w:pPr>
        <w:numPr>
          <w:ilvl w:val="0"/>
          <w:numId w:val="1"/>
        </w:numPr>
      </w:pPr>
      <w:r>
        <w:t>datgan yn llawn unrhyw gyflwr meddygol neu arall a allai effeithio ar allu'r gyrrwr i yrru'n ddiogel yn cynnwys polisïau cyfreithiol a sefydliadol cyfredol yn ymwneud â chyffuriau, cyfnerthwyr ac alcohol gan ddilyn gweithdrefnau eich sefydliad</w:t>
      </w:r>
    </w:p>
    <w:p>
      <w:pPr>
        <w:numPr>
          <w:ilvl w:val="0"/>
          <w:numId w:val="1"/>
        </w:numPr>
      </w:pPr>
      <w:r>
        <w:t>datgan yn llawn manylion unrhyw gollfarnau yn erbyn y gyrrwr a fyddai'n effeithio ar yrru cerbyd sydd yn cludo teithwyr</w:t>
      </w:r>
    </w:p>
    <w:p>
      <w:pPr>
        <w:numPr>
          <w:ilvl w:val="0"/>
          <w:numId w:val="1"/>
        </w:numPr>
      </w:pPr>
      <w:r>
        <w:t>cadarnhau bod trwydded dollau'r cerbyd yn ddilys ar gyfer y cerbyd a bod cofnodion ar gael fel sy'n ofynnol yn ôl y gyfraith</w:t>
      </w:r>
    </w:p>
    <w:p>
      <w:pPr>
        <w:numPr>
          <w:ilvl w:val="0"/>
          <w:numId w:val="1"/>
        </w:numPr>
      </w:pPr>
      <w:r>
        <w:t>cadarnhau bod tystysgrif brawf y cerbyd, manylion yswiriant, dogfennau cofrestru a siartiau thacograff y cerbyd, os oes rhai, yn bodloni'r gofynion cyfreithiol</w:t>
      </w:r>
    </w:p>
    <w:p>
      <w:pPr>
        <w:numPr>
          <w:ilvl w:val="0"/>
          <w:numId w:val="1"/>
        </w:numPr>
      </w:pPr>
      <w:r>
        <w:t>penderfynu pryd i beidio defnyddio cerbyd am nad yw'r dogfennau'n bodloni'r gofynion cyfreithiol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gwiriadau y mae'n rhaid i yrwyr eu gwneud cyn taith sydd yn cludo teithwyr</w:t>
      </w:r>
    </w:p>
    <w:p>
      <w:pPr>
        <w:numPr>
          <w:ilvl w:val="0"/>
          <w:numId w:val="2"/>
        </w:numPr>
      </w:pPr>
      <w:r>
        <w:t>yr amserlenni gwasanaethu sydd yn berthnasol i'r cerbydau sydd yn cael eu gyrru</w:t>
      </w:r>
    </w:p>
    <w:p>
      <w:pPr>
        <w:numPr>
          <w:ilvl w:val="0"/>
          <w:numId w:val="2"/>
        </w:numPr>
      </w:pPr>
      <w:r>
        <w:t>y gofynion statudol perthnasol o ran profi cerbydau</w:t>
      </w:r>
    </w:p>
    <w:p>
      <w:pPr>
        <w:numPr>
          <w:ilvl w:val="0"/>
          <w:numId w:val="2"/>
        </w:numPr>
      </w:pPr>
      <w:r>
        <w:t>y trefniadau i adnewyddu cerbyd sydd â nam sy'n ei atal rhag cael ei ddefnyddio ar gyfer taith</w:t>
      </w:r>
    </w:p>
    <w:p>
      <w:pPr>
        <w:numPr>
          <w:ilvl w:val="0"/>
          <w:numId w:val="2"/>
        </w:numPr>
      </w:pPr>
      <w:r>
        <w:t>trefniadau ar gyfer adfer cerbyd diffygiol</w:t>
      </w:r>
    </w:p>
    <w:p>
      <w:pPr>
        <w:numPr>
          <w:ilvl w:val="0"/>
          <w:numId w:val="2"/>
        </w:numPr>
      </w:pPr>
      <w:r>
        <w:t>y mathau gwahanol, a rheoliadau ar gyfer, trwyddedau i yrru cerbydau sydd yn cludo teithwyr</w:t>
      </w:r>
    </w:p>
    <w:p>
      <w:pPr>
        <w:numPr>
          <w:ilvl w:val="0"/>
          <w:numId w:val="2"/>
        </w:numPr>
      </w:pPr>
      <w:r>
        <w:t>y mathau gwahanol o ddiogelwch yswiriant, yn cynnwys isafswm y gofynion cyfreithiol ar gyfer cerbydau sydd yn cludo teithwyr</w:t>
      </w:r>
    </w:p>
    <w:p>
      <w:pPr>
        <w:numPr>
          <w:ilvl w:val="0"/>
          <w:numId w:val="2"/>
        </w:numPr>
      </w:pPr>
      <w:r>
        <w:t>y cyflyrau meddygol a'r achosion a allai atal neu gyfyngu'r gyrrwr rhag gweithredu cerbyd sydd yn cludo teithwyr er mwyn sicrhau diogelwch teithwyr</w:t>
      </w:r>
    </w:p>
    <w:p>
      <w:pPr>
        <w:numPr>
          <w:ilvl w:val="0"/>
          <w:numId w:val="2"/>
        </w:numPr>
      </w:pPr>
      <w:r>
        <w:t>gofynion profi, cofrestru a thrwyddedu cerbydau yn ymwneud â'r cerbyd sydd yn cael ei yrru</w:t>
      </w:r>
    </w:p>
    <w:p>
      <w:pPr>
        <w:numPr>
          <w:ilvl w:val="0"/>
          <w:numId w:val="2"/>
        </w:numPr>
      </w:pPr>
      <w:r>
        <w:t>y systemau sefydliadol ar gyfer gwirio dogfennau cerbydau yn ymwneud â thystysgrifau prawf, yswiriant a thrwyddedau</w:t>
      </w:r>
    </w:p>
    <w:p>
      <w:pPr>
        <w:numPr>
          <w:ilvl w:val="0"/>
          <w:numId w:val="2"/>
        </w:numPr>
      </w:pPr>
      <w:r>
        <w:t>y gweithdrefnau ar gyfer ymdrin â sefyllfaoedd lle nad yw unrhyw ddogfennau'n bodloni'r gofynion</w:t>
      </w:r>
    </w:p>
    <w:p>
      <w:pPr>
        <w:numPr>
          <w:ilvl w:val="0"/>
          <w:numId w:val="2"/>
        </w:numPr>
      </w:pPr>
      <w:r>
        <w:t>y rheolau a'r rheoliadau perthnasol, yn cynnwys rhai domestig ac annomestig, sydd yn llywodraethu'r ffordd y mae eich gyrwyr yn gweithio, y ffordd y cânt eu gorfodi a'r cosbau y gellir eu rhoi</w:t>
      </w:r>
    </w:p>
    <w:p>
      <w:pPr>
        <w:numPr>
          <w:ilvl w:val="0"/>
          <w:numId w:val="2"/>
        </w:numPr>
      </w:pPr>
      <w:r>
        <w:t>yr offer gofynnol sydd ei angen ar gyfer pob taith sydd yn cludo teithwyr y mae cerbyd wedi ei drefnu i'w gwneud</w:t>
      </w:r>
    </w:p>
    <w:p>
      <w:pPr>
        <w:numPr>
          <w:ilvl w:val="0"/>
          <w:numId w:val="2"/>
        </w:numPr>
      </w:pPr>
      <w:r>
        <w:t>y rheoliadau a'r ddeddfwriaeth berthnasol mewn perthynas â chyffuriau, cyfnerthwyr ac alcohol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Cysylltiadau â Chyfarwyddebau'r UE</w:t>
      </w:r>
    </w:p>
    <w:p>
      <w:pPr/>
      <w:r>
        <w:rPr>
          <w:lang w:val="en-GB"/>
        </w:rPr>
        <w:t>Mae'r gofynion gwybodaeth a dealltwriaeth yn yr uned hon yn ymwneud ag amcanion canlynol Cyfarwyddeb yr UE ar gyfer Hyfforddiant Gyrwyr:</w:t>
      </w:r>
    </w:p>
    <w:p>
      <w:pPr/>
      <w:r>
        <w:rPr>
          <w:lang w:val="en-GB"/>
        </w:rPr>
        <w:t>Amcan 2.1 – Gwybod amgylchedd cymdeithasol trafnidiaeth ffordd a'r rheolau sy'n ei lywodraethu</w:t>
      </w:r>
    </w:p>
    <w:p>
      <w:pPr/>
      <w:r>
        <w:rPr>
          <w:lang w:val="en-GB"/>
        </w:rPr>
        <w:t>Dylai sefydliadau sy'n defnyddio'r safon hon sicrhau eu bod yn defnyddio'r gofynion rheoliadol mwyaf diweddar os caiff y cyfarwyddebau a enwir eu disodli.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PPLPCVD05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Arweinydd Tîm, Goruchwylydd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Gyrru Cerbydau sy’n Cludo Teithwyr (Bws a Choets)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gyrru; cerbyd; dogfennau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424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C5011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2626aa346d4303" /><Relationship Type="http://schemas.openxmlformats.org/officeDocument/2006/relationships/numbering" Target="/word/numbering.xml" Id="R3d26ade0d5524aa1" /><Relationship Type="http://schemas.openxmlformats.org/officeDocument/2006/relationships/settings" Target="/word/settings.xml" Id="R6aa2278253fb46a7" /><Relationship Type="http://schemas.openxmlformats.org/officeDocument/2006/relationships/image" Target="/word/media/f3dcb7c4-7c15-4338-8f61-9eda5621c444.png" Id="R5b5296852d0b4842" /></Relationships>
</file>