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e619c152ea479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SFHPCS17</w:t>
            </w:r>
            <w:r>
              <w:rPr>
                <w:b/>
              </w:rPr>
              <w:br/>
            </w:r>
            <w:r>
              <w:rPr>
                <w:b/>
              </w:rPr>
              <w:t xml:space="preserve">Derbyn a thrafod sbesimenau clinigol yn y maes di-haint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a4c4e58315b46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derbyn sbesimenau clinigol a gesglir yn ystod gweithdrefnau llawdriniaethol.</w:t>
      </w:r>
    </w:p>
    <w:p>
      <w:pPr/>
      <w:r>
        <w:rPr>
          <w:lang w:val="en-GB"/>
        </w:rPr>
        <w:t>Gall fod angen y sbesimen at ddiben ymchwiliad, diagnosis, rhodd awtologaidd neu drawsblaniad.</w:t>
      </w:r>
    </w:p>
    <w:p>
      <w:pPr/>
      <w:r>
        <w:rPr>
          <w:lang w:val="en-GB"/>
        </w:rPr>
        <w:t>Byddwch yn gweithio mewn rôl 'mewn sgrybs' pan fyddwch chi'n ymgymryd â'r gweithgareddau hyn.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at a dehongli'n gywir yr holl wybodaeth a chyfarwyddiadau gwaith sy'n berthnasol</w:t>
      </w:r>
    </w:p>
    <w:p>
      <w:pPr>
        <w:numPr>
          <w:ilvl w:val="0"/>
          <w:numId w:val="1"/>
        </w:numPr>
      </w:pPr>
      <w:r>
        <w:t>gweithio'n ddiogel bob amser ac yn unol â'r holl ddeddfwriaeth, canllawiau, polisïau, gweithdrefnau a phrotocolau perthnasol</w:t>
      </w:r>
    </w:p>
    <w:p>
      <w:pPr>
        <w:numPr>
          <w:ilvl w:val="0"/>
          <w:numId w:val="1"/>
        </w:numPr>
      </w:pPr>
      <w:r>
        <w:t>delio'n brydlon ac yn effeithiol ag unrhyw broblemau o fewn eich rheolaeth a rhoi gwybod am broblemau nad allant gael eu datrys</w:t>
      </w:r>
    </w:p>
    <w:p>
      <w:pPr>
        <w:numPr>
          <w:ilvl w:val="0"/>
          <w:numId w:val="1"/>
        </w:numPr>
      </w:pPr>
      <w:r>
        <w:t>nodi a lleihau peryglon a risgiau yn y gweithle</w:t>
      </w:r>
    </w:p>
    <w:p>
      <w:pPr>
        <w:numPr>
          <w:ilvl w:val="0"/>
          <w:numId w:val="1"/>
        </w:numPr>
      </w:pPr>
      <w:r>
        <w:t>cadarnhau gofynion y clinigwr ar gyfer y math o sbesimen clinigol sydd i'w chasglu a bod cydsyniad perthnasol wedi'i gael</w:t>
      </w:r>
    </w:p>
    <w:p>
      <w:pPr>
        <w:numPr>
          <w:ilvl w:val="0"/>
          <w:numId w:val="1"/>
        </w:numPr>
      </w:pPr>
      <w:r>
        <w:t>sicrhau bod y cynhwysydd a'r cyfrwng cludo cywir ar gael ar gyfer y math o sbesimen sy'n cael ei gasglu</w:t>
      </w:r>
    </w:p>
    <w:p>
      <w:pPr>
        <w:numPr>
          <w:ilvl w:val="0"/>
          <w:numId w:val="1"/>
        </w:numPr>
      </w:pPr>
      <w:r>
        <w:t>cael a thrafod y sbesimen yn gywir ac yn ddiogel yn unol â pholisïau a gweithdrefnau'r sefydliad</w:t>
      </w:r>
    </w:p>
    <w:p>
      <w:pPr>
        <w:numPr>
          <w:ilvl w:val="0"/>
          <w:numId w:val="1"/>
        </w:numPr>
      </w:pPr>
      <w:r>
        <w:t>labelu'r sbesimen yn gywir ac yn glir gyda'r holl wybodaeth berthnasol, yn unol â chyfarwyddyd yr ymarferwr perthnasol</w:t>
      </w:r>
    </w:p>
    <w:p>
      <w:pPr>
        <w:numPr>
          <w:ilvl w:val="0"/>
          <w:numId w:val="1"/>
        </w:numPr>
      </w:pPr>
      <w:r>
        <w:t>cadarnhau'n ddi-oed unrhyw ansicrwydd ynghylch y gofynion ar gyfer trafod ac anfon gydag ymarferwr perthnasol</w:t>
      </w:r>
    </w:p>
    <w:p>
      <w:pPr>
        <w:numPr>
          <w:ilvl w:val="0"/>
          <w:numId w:val="1"/>
        </w:numPr>
      </w:pPr>
      <w:r>
        <w:t>anfon y sbesimen ar yr amser priodol ac yn y modd priodol i'r cyrchfan cywir i'w archwilio</w:t>
      </w:r>
    </w:p>
    <w:p>
      <w:pPr>
        <w:numPr>
          <w:ilvl w:val="0"/>
          <w:numId w:val="1"/>
        </w:numPr>
      </w:pPr>
      <w:r>
        <w:t>cwblhau a storio'r holl ddogfennaeth berthnasol yn unol â gofynion y sefydliad 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ddeddfwriaeth, y canllawiau, y polisïau, y gweithdrefnau a'r protocolau presennol sy'n berthnasol i'ch ymarfer yn y gwaith, ac y mae'n rhaid i chi gadw atynt</w:t>
      </w:r>
    </w:p>
    <w:p>
      <w:pPr>
        <w:numPr>
          <w:ilvl w:val="0"/>
          <w:numId w:val="2"/>
        </w:numPr>
      </w:pPr>
      <w:r>
        <w:t>cwmpas a chyfyngiadau eich cymhwysedd, eich cyfrifoldebau a'ch atebolrwydd eich hun fel y bo'n berthnasol i'ch rôl</w:t>
      </w:r>
    </w:p>
    <w:p>
      <w:pPr>
        <w:numPr>
          <w:ilvl w:val="0"/>
          <w:numId w:val="2"/>
        </w:numPr>
      </w:pPr>
      <w:r>
        <w:t>sut i gael at a dehongli'r holl wybodaeth a chyfarwyddiadau gwaith sy'n berthnasol</w:t>
      </w:r>
    </w:p>
    <w:p>
      <w:pPr>
        <w:numPr>
          <w:ilvl w:val="0"/>
          <w:numId w:val="2"/>
        </w:numPr>
      </w:pPr>
      <w:r>
        <w:t>gweithdrefnau penodol ar gyfer rhoi gwybod am broblemau sydd y tu hwnt i'ch cymhwysedd, eich cyfrifoldebau a'ch atebolrwydd</w:t>
      </w:r>
    </w:p>
    <w:p>
      <w:pPr>
        <w:numPr>
          <w:ilvl w:val="0"/>
          <w:numId w:val="2"/>
        </w:numPr>
      </w:pPr>
      <w:r>
        <w:t>y ddyletswydd i roi gwybod am unrhyw weithred neu anwaith a allai fod yn anniogel/yn niweidiol i chi neu i eraill</w:t>
      </w:r>
    </w:p>
    <w:p>
      <w:pPr>
        <w:numPr>
          <w:ilvl w:val="0"/>
          <w:numId w:val="2"/>
        </w:numPr>
      </w:pPr>
      <w:r>
        <w:t>y peryglon a'r risgiau a allai godi wrth i chi gyflawni eich rôl a sut y gallwch eu lleihau</w:t>
      </w:r>
    </w:p>
    <w:p>
      <w:pPr>
        <w:numPr>
          <w:ilvl w:val="0"/>
          <w:numId w:val="2"/>
        </w:numPr>
      </w:pPr>
      <w:r>
        <w:t>y defnydd cywir o unrhyw gyfarpar a chyfarpar diogelu personol (PPE) i amddiffyn eich iechyd a'ch diogelwch chi a phobl eraill</w:t>
      </w:r>
    </w:p>
    <w:p>
      <w:pPr>
        <w:numPr>
          <w:ilvl w:val="0"/>
          <w:numId w:val="2"/>
        </w:numPr>
      </w:pPr>
      <w:r>
        <w:t>ymarfer seiliedig ar dystiolaeth a'i rôl wrth wella gofal</w:t>
      </w:r>
    </w:p>
    <w:p>
      <w:pPr>
        <w:numPr>
          <w:ilvl w:val="0"/>
          <w:numId w:val="2"/>
        </w:numPr>
      </w:pPr>
      <w:r>
        <w:t>yr egwyddorion, yr ymarfer a'r gweithdrefnau sy'n gysylltiedig â chydsyniad gwybodus</w:t>
      </w:r>
    </w:p>
    <w:p>
      <w:pPr>
        <w:numPr>
          <w:ilvl w:val="0"/>
          <w:numId w:val="2"/>
        </w:numPr>
      </w:pPr>
      <w:r>
        <w:t>strwythurau, rolau a chyfrifoldebau rheoli'r sefydliad</w:t>
      </w:r>
    </w:p>
    <w:p>
      <w:pPr>
        <w:numPr>
          <w:ilvl w:val="0"/>
          <w:numId w:val="2"/>
        </w:numPr>
      </w:pPr>
      <w:r>
        <w:t>y mathau o bathogenau sy'n benodol i'r unigolyn a'u gweithred, haint clwyfau a halogiad posibl sbesimenau clinigol</w:t>
      </w:r>
    </w:p>
    <w:p>
      <w:pPr>
        <w:numPr>
          <w:ilvl w:val="0"/>
          <w:numId w:val="2"/>
        </w:numPr>
      </w:pPr>
      <w:r>
        <w:t>canlyniadau posibl halogiad y sbesimen clinigol</w:t>
      </w:r>
    </w:p>
    <w:p>
      <w:pPr>
        <w:numPr>
          <w:ilvl w:val="0"/>
          <w:numId w:val="2"/>
        </w:numPr>
      </w:pPr>
      <w:r>
        <w:t>y gwahanol fathau o gynhwysydd a chyfryngau cludo sbesimenau ar gyfer:</w:t>
      </w:r>
    </w:p>
    <w:p>
      <w:pPr>
        <w:numPr>
          <w:ilvl w:val="1"/>
          <w:numId w:val="2"/>
        </w:numPr>
      </w:pPr>
      <w:r>
        <w:t>histoleg</w:t>
      </w:r>
    </w:p>
    <w:p>
      <w:pPr>
        <w:numPr>
          <w:ilvl w:val="1"/>
          <w:numId w:val="2"/>
        </w:numPr>
      </w:pPr>
      <w:r>
        <w:t>haematoleg</w:t>
      </w:r>
    </w:p>
    <w:p>
      <w:pPr>
        <w:numPr>
          <w:ilvl w:val="1"/>
          <w:numId w:val="2"/>
        </w:numPr>
      </w:pPr>
      <w:r>
        <w:t>microbioleg</w:t>
      </w:r>
    </w:p>
    <w:p>
      <w:pPr>
        <w:numPr>
          <w:ilvl w:val="1"/>
          <w:numId w:val="2"/>
        </w:numPr>
      </w:pPr>
      <w:r>
        <w:t>sytoleg</w:t>
      </w:r>
    </w:p>
    <w:p>
      <w:pPr>
        <w:numPr>
          <w:ilvl w:val="1"/>
          <w:numId w:val="2"/>
        </w:numPr>
      </w:pPr>
      <w:r>
        <w:t>biocemeg</w:t>
      </w:r>
    </w:p>
    <w:p>
      <w:pPr>
        <w:numPr>
          <w:ilvl w:val="1"/>
          <w:numId w:val="2"/>
        </w:numPr>
      </w:pPr>
      <w:r>
        <w:t>rhodd awtologaidd</w:t>
      </w:r>
    </w:p>
    <w:p>
      <w:pPr>
        <w:numPr>
          <w:ilvl w:val="1"/>
          <w:numId w:val="2"/>
        </w:numPr>
      </w:pPr>
      <w:r>
        <w:t>trawsblaniad  </w:t>
      </w:r>
    </w:p>
    <w:p>
      <w:pPr>
        <w:numPr>
          <w:ilvl w:val="1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y gofynion penodol ar gyfer trafod a chludo mathau gwahanol o sbesimenau er mwyn iddynt gyrraedd mewn cyflwr addas ar gyfer ymchwiliad</w:t>
      </w:r>
    </w:p>
    <w:p>
      <w:pPr>
        <w:numPr>
          <w:ilvl w:val="0"/>
          <w:numId w:val="2"/>
        </w:numPr>
      </w:pPr>
      <w:r>
        <w:t>y peryglon a'r canlyniadau posibl sy'n gysylltiedig â labelu neu anfon sbesimenau yn anghywir</w:t>
      </w:r>
    </w:p>
    <w:p>
      <w:pPr>
        <w:numPr>
          <w:ilvl w:val="0"/>
          <w:numId w:val="2"/>
        </w:numPr>
      </w:pPr>
      <w:r>
        <w:t>y gofynion arbennig yn gysylltiedig â thrafod trychiadau rhewedig, a rôl yr ymarferwr ar gyfer delio â sbesimenau o'r fath</w:t>
      </w:r>
    </w:p>
    <w:p>
      <w:pPr>
        <w:numPr>
          <w:ilvl w:val="0"/>
          <w:numId w:val="2"/>
        </w:numPr>
      </w:pPr>
      <w:r>
        <w:t>rôl yr ymarferwr o ran monitro, adrodd a chofnodi gwybodaeth sy'n gysylltiedig â sbesimenau clinigol a sut mae hyn yn cysylltu ag aelodau eraill y tîm gofal</w:t>
      </w:r>
    </w:p>
    <w:p>
      <w:pPr>
        <w:numPr>
          <w:ilvl w:val="0"/>
          <w:numId w:val="2"/>
        </w:numPr>
      </w:pPr>
      <w:r>
        <w:t>rôl gwasanaethau cymorth diagnostig yn gysylltiedig â sbesimenau clinigol</w:t>
      </w:r>
    </w:p>
    <w:p>
      <w:pPr>
        <w:numPr>
          <w:ilvl w:val="0"/>
          <w:numId w:val="2"/>
        </w:numPr>
      </w:pPr>
      <w:r>
        <w:t>pwysigrwydd cofnodi gwybodaeth yn gysylltiedig â sbesimenau clinigol</w:t>
      </w:r>
    </w:p>
    <w:p>
      <w:pPr>
        <w:numPr>
          <w:ilvl w:val="0"/>
          <w:numId w:val="2"/>
        </w:numPr>
      </w:pPr>
      <w:r>
        <w:t>sut i gwblhau'r holl ddogfennaeth berthnasol yn unol â gofynion y sefydliad, a'i storio'n ddiogel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SFHPCS17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iechyd proffesiynol, Gwasanaethau Cyhoeddus a Gofal, Lechyd, Nyrsio a Phynciau a Galwedigaethau Perthynol, Gwasanaethau Gofal Iechyd a Gwasanaethau Personol Cysylltiedig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Gofal amdriniaethol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Gofal, amdriniaethol, cael, trafod, sbesimenau, clinigol, di-haint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70EBB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162B80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9f34ea0296b4ff1" /><Relationship Type="http://schemas.openxmlformats.org/officeDocument/2006/relationships/numbering" Target="/word/numbering.xml" Id="Rf557b67c32934234" /><Relationship Type="http://schemas.openxmlformats.org/officeDocument/2006/relationships/settings" Target="/word/settings.xml" Id="R59a9e19a59624966" /><Relationship Type="http://schemas.openxmlformats.org/officeDocument/2006/relationships/image" Target="/word/media/1dc17fd5-0e89-4c32-abe0-a9f957e11b34.png" Id="Rba4c4e58315b4636" /></Relationships>
</file>