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b64097b45f4ad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Cynnal asesiad risg o hyfywedd meinwe ar gyfer unigolion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ea0ee0ba6b340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chynnal asesiad risg yn gysylltiedig â gofal am fannau gwasgu a risg y bydd y croen yn torri i lawr. Cynhelir yr asesiad hwn ar draws amrywiaeth o leoliadau iechyd a gofal cymdeithasol, ledled ysbytai, gan gynnwys adrannau llawfeddygaeth, mewn hosbisau, cartrefi nyrsio a phreswyl, canolfannau dydd ac yng nghartref yr unigolyn ei hun. Bydd asesiad risg yn cynnwys defnyddio offer asesu gwahanol a ddewiswyd i'w defnyddio sy'n addas i'r unigolyn ac i'r amgylchedd. Gallai amrywiaeth o staff yn yr amrywiol leoliadau gofal gynnal yr asesiad ac mae'n broses barhaus sy'n mynnu cael ei hadolygu a'i gwerthuso'n barhaus.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at a dehongli'n gywir yr holl wybodaeth a chyfarwyddiadau gwaith sy'n berthnasol</w:t>
      </w:r>
    </w:p>
    <w:p>
      <w:pPr>
        <w:numPr>
          <w:ilvl w:val="0"/>
          <w:numId w:val="1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1"/>
        </w:numPr>
      </w:pPr>
      <w:r>
        <w:t>delio'n brydlon ac yn effeithiol ag unrhyw broblemau o fewn eich rheolaeth a rhoi gwybod am broblemau nad allant gael eu datrys</w:t>
      </w:r>
    </w:p>
    <w:p>
      <w:pPr>
        <w:numPr>
          <w:ilvl w:val="0"/>
          <w:numId w:val="1"/>
        </w:numPr>
      </w:pPr>
      <w:r>
        <w:t>nodi a lleihau peryglon a risgiau yn y gweithle</w:t>
      </w:r>
    </w:p>
    <w:p>
      <w:pPr>
        <w:numPr>
          <w:ilvl w:val="0"/>
          <w:numId w:val="1"/>
        </w:numPr>
      </w:pPr>
      <w:r>
        <w:t>cyfathrebu â'r unigolyn a phobl allweddol yn ôl cyflymder, modd a lefel sy'n briodol i ddealltwriaeth ac anghenion yr unigolyn, a'r hyn sy'n well ganddo</w:t>
      </w:r>
    </w:p>
    <w:p>
      <w:pPr>
        <w:numPr>
          <w:ilvl w:val="0"/>
          <w:numId w:val="1"/>
        </w:numPr>
      </w:pPr>
      <w:r>
        <w:t>parchu hawliau a dymuniadau'r unigolyn o ran ei breifatrwydd, ei gredoau a'i urddas</w:t>
      </w:r>
    </w:p>
    <w:p>
      <w:pPr>
        <w:numPr>
          <w:ilvl w:val="0"/>
          <w:numId w:val="1"/>
        </w:numPr>
      </w:pPr>
      <w:r>
        <w:t>darparu cymorth i'r unigolyn a sicrhau bod mesurau iechyd a diogelwch yn cael eu gweithredu bob amser</w:t>
      </w:r>
    </w:p>
    <w:p>
      <w:pPr>
        <w:numPr>
          <w:ilvl w:val="0"/>
          <w:numId w:val="1"/>
        </w:numPr>
      </w:pPr>
      <w:r>
        <w:t>nodi unigolion y gallai fod risg ganddynt o nam i hyfywedd meinwe ac y gallai eu croen dorri i lawr</w:t>
      </w:r>
    </w:p>
    <w:p>
      <w:pPr>
        <w:numPr>
          <w:ilvl w:val="0"/>
          <w:numId w:val="1"/>
        </w:numPr>
      </w:pPr>
      <w:r>
        <w:t>nodi unrhyw ffactorau rhagdueddu a allai waethygu'r risg</w:t>
      </w:r>
    </w:p>
    <w:p>
      <w:pPr>
        <w:numPr>
          <w:ilvl w:val="0"/>
          <w:numId w:val="1"/>
        </w:numPr>
      </w:pPr>
      <w:r>
        <w:t>nodi unrhyw ffactorau allanol y dylech eu hystyried yn eich asesiad</w:t>
      </w:r>
    </w:p>
    <w:p>
      <w:pPr>
        <w:numPr>
          <w:ilvl w:val="0"/>
          <w:numId w:val="1"/>
        </w:numPr>
      </w:pPr>
      <w:r>
        <w:t>casglu'r ddogfennaeth berthnasol, gan gynnwys yr offeryn asesu y cytunwyd ar ei ddefnyddio, cyn dechrau'r asesiad</w:t>
      </w:r>
    </w:p>
    <w:p>
      <w:pPr>
        <w:numPr>
          <w:ilvl w:val="0"/>
          <w:numId w:val="1"/>
        </w:numPr>
      </w:pPr>
      <w:r>
        <w:t>ennill cydsyniad gwybodus, dilys gan yr unigolyn yn unol â gweithdrefnau'r sefydliad</w:t>
      </w:r>
    </w:p>
    <w:p>
      <w:pPr>
        <w:numPr>
          <w:ilvl w:val="0"/>
          <w:numId w:val="1"/>
        </w:numPr>
      </w:pPr>
      <w:r>
        <w:t>asesu risg yr unigolyn y bydd ei feinwe'n torri i lawr gan ddefnyddio'r meini prawf a gyflwynwyd yn yr offeryn asesu rydych hi'n ei ddefnyddio</w:t>
      </w:r>
    </w:p>
    <w:p>
      <w:pPr>
        <w:numPr>
          <w:ilvl w:val="0"/>
          <w:numId w:val="1"/>
        </w:numPr>
      </w:pPr>
      <w:r>
        <w:t>archwilio cyflwr cyffredinol croen yr unigolyn, gan nodi ffactorau risg, a defnyddio technegau symud diogel wrth gynorthwyo'r unigolyn i symud yn ystod yr asesiad</w:t>
      </w:r>
    </w:p>
    <w:p>
      <w:pPr>
        <w:numPr>
          <w:ilvl w:val="0"/>
          <w:numId w:val="1"/>
        </w:numPr>
      </w:pPr>
      <w:r>
        <w:t>archwilio rhannau penodol o'r croen am wasgu neu risg gwasgu ac amlygu risg</w:t>
      </w:r>
    </w:p>
    <w:p>
      <w:pPr>
        <w:numPr>
          <w:ilvl w:val="0"/>
          <w:numId w:val="1"/>
        </w:numPr>
      </w:pPr>
      <w:r>
        <w:t>cytuno, mewn ymgynghoriad ag eraill, pa mor aml y dylid adolygu'r asesiad risg a chofnodi amlder yr asesu yn y cynllun gofal ac mewn cofnodion perthnasol eraill</w:t>
      </w:r>
    </w:p>
    <w:p>
      <w:pPr>
        <w:numPr>
          <w:ilvl w:val="0"/>
          <w:numId w:val="1"/>
        </w:numPr>
      </w:pPr>
      <w:r>
        <w:t>cynnal yr adolygiad, fel y bo'r angen, gan ddefnyddio'r meini prawf a ddefnyddiwyd yn yr asesiad cychwynnol, os yw'n briodol</w:t>
      </w:r>
    </w:p>
    <w:p>
      <w:pPr>
        <w:numPr>
          <w:ilvl w:val="0"/>
          <w:numId w:val="1"/>
        </w:numPr>
      </w:pPr>
      <w:r>
        <w:t>nodi pryd nad yw'r offeryn asesu presennol, neu amlder yr adolygu, yn briodol mwyach oherwydd newidiadau i gyflwr neu amgylchedd yr unigolyn</w:t>
      </w:r>
    </w:p>
    <w:p>
      <w:pPr>
        <w:numPr>
          <w:ilvl w:val="0"/>
          <w:numId w:val="1"/>
        </w:numPr>
      </w:pPr>
      <w:r>
        <w:t>cwblhau a storio'r holl ddogfennaeth berthnasol yn unol â gofynion y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ddeddfwriaeth, y canllawiau, y polisïau, y gweithdrefnau a'r protocolau presennol sy'n berthnasol i'ch ymarfer yn y gwaith, ac y mae'n rhaid i chi gadw atynt</w:t>
      </w:r>
    </w:p>
    <w:p>
      <w:pPr>
        <w:numPr>
          <w:ilvl w:val="0"/>
          <w:numId w:val="2"/>
        </w:numPr>
      </w:pPr>
      <w:r>
        <w:t>cwmpas a chyfyngiadau eich cymhwysedd, eich cyfrifoldebau a'ch atebolrwydd eich hun fel y bo'n berthnasol i'ch rôl</w:t>
      </w:r>
    </w:p>
    <w:p>
      <w:pPr>
        <w:numPr>
          <w:ilvl w:val="0"/>
          <w:numId w:val="2"/>
        </w:numPr>
      </w:pPr>
      <w:r>
        <w:t>sut i gael at a dehongli'r holl wybodaeth a chyfarwyddiadau gwaith sy'n berthnasol</w:t>
      </w:r>
    </w:p>
    <w:p>
      <w:pPr>
        <w:numPr>
          <w:ilvl w:val="0"/>
          <w:numId w:val="2"/>
        </w:numPr>
      </w:pPr>
      <w:r>
        <w:t>gweithdrefnau penodol ar gyfer rhoi gwybod am broblemau sydd y tu hwnt i'ch cymhwysedd, eich cyfrifoldebau a'ch atebolrwydd</w:t>
      </w:r>
    </w:p>
    <w:p>
      <w:pPr>
        <w:numPr>
          <w:ilvl w:val="0"/>
          <w:numId w:val="2"/>
        </w:numPr>
      </w:pPr>
      <w:r>
        <w:t>y ddyletswydd i roi gwybod am unrhyw weithred neu anwaith a allai fod yn anniogel/yn niweidiol i chi neu i eraill </w:t>
      </w:r>
    </w:p>
    <w:p>
      <w:pPr>
        <w:numPr>
          <w:ilvl w:val="0"/>
          <w:numId w:val="2"/>
        </w:numPr>
      </w:pPr>
      <w:r>
        <w:t>y peryglon a'r risgiau a allai godi wrth i chi gyflawni eich rôl a sut y gallwch eu lleihau</w:t>
      </w:r>
    </w:p>
    <w:p>
      <w:pPr>
        <w:numPr>
          <w:ilvl w:val="0"/>
          <w:numId w:val="2"/>
        </w:numPr>
      </w:pPr>
      <w:r>
        <w:t>sut i addasu arddulliau cyfathrebu mewn ffyrdd sy'n briodol i anghenion yr unigolyn</w:t>
      </w:r>
    </w:p>
    <w:p>
      <w:pPr>
        <w:numPr>
          <w:ilvl w:val="0"/>
          <w:numId w:val="2"/>
        </w:numPr>
      </w:pPr>
      <w:r>
        <w:t>y defnydd cywir o unrhyw gyfarpar a chyfarpar diogelu personol (PPE) i amddiffyn eich iechyd a'ch diogelwch chi a phobl eraill</w:t>
      </w:r>
    </w:p>
    <w:p>
      <w:pPr>
        <w:numPr>
          <w:ilvl w:val="0"/>
          <w:numId w:val="2"/>
        </w:numPr>
      </w:pPr>
      <w:r>
        <w:t>ymarfer seiliedig ar dystiolaeth a'i rôl wrth wella gofal</w:t>
      </w:r>
    </w:p>
    <w:p>
      <w:pPr>
        <w:numPr>
          <w:ilvl w:val="0"/>
          <w:numId w:val="2"/>
        </w:numPr>
      </w:pPr>
      <w:r>
        <w:t>yr egwyddorion, yr ymarfer a'r gweithdrefnau sy'n gysylltiedig â chydsyniad gwybodus</w:t>
      </w:r>
    </w:p>
    <w:p>
      <w:pPr>
        <w:numPr>
          <w:ilvl w:val="0"/>
          <w:numId w:val="2"/>
        </w:numPr>
      </w:pPr>
      <w:r>
        <w:t>anghenion unigolion, gan gynnwys materion yn ymwneud ag urddas, cyfrinachedd a phreifatrwydd</w:t>
      </w:r>
    </w:p>
    <w:p>
      <w:pPr>
        <w:numPr>
          <w:ilvl w:val="0"/>
          <w:numId w:val="2"/>
        </w:numPr>
      </w:pPr>
      <w:r>
        <w:t>strwythurau, rolau a chyfrifoldebau rheoli'r sefydliad</w:t>
      </w:r>
    </w:p>
    <w:p>
      <w:pPr>
        <w:numPr>
          <w:ilvl w:val="0"/>
          <w:numId w:val="2"/>
        </w:numPr>
      </w:pPr>
      <w:r>
        <w:t>pwysigrwydd cymryd camau rhagofalus safonol wrth asesu'r croen yn torri i lawr a chanlyniadau posibl ymarfer gwael</w:t>
      </w:r>
    </w:p>
    <w:p>
      <w:pPr>
        <w:numPr>
          <w:ilvl w:val="0"/>
          <w:numId w:val="2"/>
        </w:numPr>
      </w:pPr>
      <w:r>
        <w:t>ymchwil berthnasol a wnaed ynghylch asesu risg ar gyfer gofal mannau gwasgu</w:t>
      </w:r>
    </w:p>
    <w:p>
      <w:pPr>
        <w:numPr>
          <w:ilvl w:val="0"/>
          <w:numId w:val="2"/>
        </w:numPr>
      </w:pPr>
      <w:r>
        <w:t>sut gallech chi gynnwys yr unigolyn</w:t>
      </w:r>
    </w:p>
    <w:p>
      <w:pPr>
        <w:numPr>
          <w:ilvl w:val="0"/>
          <w:numId w:val="2"/>
        </w:numPr>
      </w:pPr>
      <w:r>
        <w:t>yr asesiad risg yn gysylltiedig â gofal holistaidd unigolion</w:t>
      </w:r>
    </w:p>
    <w:p>
      <w:pPr>
        <w:numPr>
          <w:ilvl w:val="0"/>
          <w:numId w:val="2"/>
        </w:numPr>
      </w:pPr>
      <w:r>
        <w:t>beth byddwch chi'n chwilio amdano wrth asesu'r croen</w:t>
      </w:r>
    </w:p>
    <w:p>
      <w:pPr>
        <w:numPr>
          <w:ilvl w:val="0"/>
          <w:numId w:val="2"/>
        </w:numPr>
      </w:pPr>
      <w:r>
        <w:t>pryd dylai'r asesiad cychwynnol gael ei gynnal a pham</w:t>
      </w:r>
    </w:p>
    <w:p>
      <w:pPr>
        <w:numPr>
          <w:ilvl w:val="0"/>
          <w:numId w:val="2"/>
        </w:numPr>
      </w:pPr>
      <w:r>
        <w:t>amlder adolygu ac ailasesu</w:t>
      </w:r>
    </w:p>
    <w:p>
      <w:pPr>
        <w:numPr>
          <w:ilvl w:val="0"/>
          <w:numId w:val="2"/>
        </w:numPr>
      </w:pPr>
      <w:r>
        <w:t>graddau'r help y mae ar yr unigolyn ei angen</w:t>
      </w:r>
    </w:p>
    <w:p>
      <w:pPr>
        <w:numPr>
          <w:ilvl w:val="0"/>
          <w:numId w:val="2"/>
        </w:numPr>
      </w:pPr>
      <w:r>
        <w:t>anatomeg a ffisioleg croen iach</w:t>
      </w:r>
    </w:p>
    <w:p>
      <w:pPr>
        <w:numPr>
          <w:ilvl w:val="0"/>
          <w:numId w:val="2"/>
        </w:numPr>
      </w:pPr>
      <w:r>
        <w:t>y newidiadau sy'n digwydd pan fydd niwed wedi'i achosi gan wasgu yn datblygu</w:t>
      </w:r>
    </w:p>
    <w:p>
      <w:pPr>
        <w:numPr>
          <w:ilvl w:val="0"/>
          <w:numId w:val="2"/>
        </w:numPr>
      </w:pPr>
      <w:r>
        <w:t>beth yw ystyr "croesrymoedd"</w:t>
      </w:r>
    </w:p>
    <w:p>
      <w:pPr>
        <w:numPr>
          <w:ilvl w:val="0"/>
          <w:numId w:val="2"/>
        </w:numPr>
      </w:pPr>
      <w:r>
        <w:t>ffactorau rhagdueddu datblygiad dolur gwasgu</w:t>
      </w:r>
    </w:p>
    <w:p>
      <w:pPr>
        <w:numPr>
          <w:ilvl w:val="0"/>
          <w:numId w:val="2"/>
        </w:numPr>
      </w:pPr>
      <w:r>
        <w:t>y safleoedd lle y gall niwed gwasgu ddigwydd</w:t>
      </w:r>
    </w:p>
    <w:p>
      <w:pPr>
        <w:numPr>
          <w:ilvl w:val="0"/>
          <w:numId w:val="2"/>
        </w:numPr>
      </w:pPr>
      <w:r>
        <w:t>yr offer asesu sydd ar gael i'w defnyddio wrth asesu'r risg y bydd doluriau gwasgu yn ffurfio</w:t>
      </w:r>
    </w:p>
    <w:p>
      <w:pPr>
        <w:numPr>
          <w:ilvl w:val="0"/>
          <w:numId w:val="2"/>
        </w:numPr>
      </w:pPr>
      <w:r>
        <w:t>technegau symud yn ddiogel</w:t>
      </w:r>
    </w:p>
    <w:p>
      <w:pPr>
        <w:numPr>
          <w:ilvl w:val="0"/>
          <w:numId w:val="2"/>
        </w:numPr>
      </w:pPr>
      <w:r>
        <w:t>pwysigrwydd rhannu eich canfyddiadau gyda staff gofal eraill a'r unigolyn dan sylw</w:t>
      </w:r>
    </w:p>
    <w:p>
      <w:pPr>
        <w:numPr>
          <w:ilvl w:val="0"/>
          <w:numId w:val="2"/>
        </w:numPr>
      </w:pPr>
      <w:r>
        <w:t>sut i gwblhau'r holl ddogfennaeth berthnasol yn unol â gofynion y sefydliad, a'i storio'n ddiogel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SFHCHS4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Swyddogion, Gweithwyr Proffesiynol Cyswllt a Galwedigaethau Technegol, Gweithwyr iechyd proffesiynol, Gwasanaethau Cyhoeddus a Gofal, Swyddogion Iechyd a Gwasanaethau Cymdeithasol, Lechyd, Galwedigaethau Gwasanaethau Personol, Iechyd a Gofal Cymdeithasol, Gwasanaethau Gofal Iechyd a Gwasanaethau Personol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Clinigol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Meinwe, hyfywedd, risg, asesu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BAB81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7F4E27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88c5520756a40ec" /><Relationship Type="http://schemas.openxmlformats.org/officeDocument/2006/relationships/numbering" Target="/word/numbering.xml" Id="R57041b942d79435f" /><Relationship Type="http://schemas.openxmlformats.org/officeDocument/2006/relationships/settings" Target="/word/settings.xml" Id="Rb9e7a5c4ae6c453a" /><Relationship Type="http://schemas.openxmlformats.org/officeDocument/2006/relationships/image" Target="/word/media/a51ff949-a87e-4f4f-a74a-882a8fda738d.png" Id="Reea0ee0ba6b34037" /></Relationships>
</file>