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764e030f74c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Ymgymryd â gofal am stoma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c08a5fec2546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ymgymryd â gofal am stoma perfedd/pledren.  Gall hyn fod ar gyfer unigolion â stomata newydd neu unigolion sydd wedi cael stoma ers tro ac  yn methu gofalu am eu stoma eu hunain.</w:t>
      </w:r>
    </w:p>
    <w:p>
      <w:pPr/>
      <w:r>
        <w:rPr>
          <w:lang w:val="en-GB"/>
        </w:rPr>
        <w:t>Pan fydd y stoma newydd ei ffurfio yn y cyfnod yn syth ar ôl llawdriniaeth, rhaid ymgymryd â'r gweithgareddau hyn gan ddefnyddio techneg aseptig a dilyn canllawiau a gweithdrefnau'r sefydliad.</w:t>
      </w:r>
    </w:p>
    <w:p>
      <w:pPr/>
      <w:r>
        <w:rPr>
          <w:lang w:val="en-GB"/>
        </w:rPr>
        <w:t>Mae'r safon yn berthnasol mewn amrywiaeth o leoliadau gofal, gan gynnwys ysbytai, cartrefi gofal, cartref yr unigolyn ei hun neu leoliadau cymunedol eraill, fel meddygfeydd.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gwirio pwy yw'r unigolyn a chadarnhau'r gweithgarwch arfaethedig</w:t>
      </w:r>
    </w:p>
    <w:p>
      <w:pPr>
        <w:numPr>
          <w:ilvl w:val="0"/>
          <w:numId w:val="1"/>
        </w:numPr>
      </w:pPr>
      <w:r>
        <w:t>ennill cydsyniad gwybodus, dilys gan yr unigolyn yn unol â gweithdrefnau'r sefydliad</w:t>
      </w:r>
    </w:p>
    <w:p>
      <w:pPr>
        <w:numPr>
          <w:ilvl w:val="0"/>
          <w:numId w:val="1"/>
        </w:numPr>
      </w:pPr>
      <w:r>
        <w:t>cadarnhau bod yr holl gyfarpar a deunyddiau ar gyfer gofal stoma:</w:t>
      </w:r>
    </w:p>
    <w:p>
      <w:pPr>
        <w:numPr>
          <w:ilvl w:val="1"/>
          <w:numId w:val="1"/>
        </w:numPr>
      </w:pPr>
      <w:r>
        <w:t>wedi'u nodi/hamlinellu yng nghynllun gofal yr unigolyn</w:t>
      </w:r>
    </w:p>
    <w:p>
      <w:pPr>
        <w:numPr>
          <w:ilvl w:val="1"/>
          <w:numId w:val="1"/>
        </w:numPr>
      </w:pPr>
      <w:r>
        <w:t>yn briodol i'r weithdrefn</w:t>
      </w:r>
    </w:p>
    <w:p>
      <w:pPr>
        <w:numPr>
          <w:ilvl w:val="1"/>
          <w:numId w:val="1"/>
        </w:numPr>
      </w:pPr>
      <w:r>
        <w:t>yn addas i'r diben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cyflawni gofal stoma:</w:t>
      </w:r>
    </w:p>
    <w:p>
      <w:pPr>
        <w:numPr>
          <w:ilvl w:val="1"/>
          <w:numId w:val="1"/>
        </w:numPr>
      </w:pPr>
      <w:r>
        <w:t>ar amser priodol yn unol â chynllun gofal yr unigolyn</w:t>
      </w:r>
    </w:p>
    <w:p>
      <w:pPr>
        <w:numPr>
          <w:ilvl w:val="1"/>
          <w:numId w:val="1"/>
        </w:numPr>
      </w:pPr>
      <w:r>
        <w:t>gan ddefnyddio technegau priodol</w:t>
      </w:r>
    </w:p>
    <w:p>
      <w:pPr>
        <w:numPr>
          <w:ilvl w:val="1"/>
          <w:numId w:val="1"/>
        </w:numPr>
      </w:pPr>
      <w:r>
        <w:t>yn unol â chyfarwyddiadau'r gwneuthurwr</w:t>
      </w:r>
    </w:p>
    <w:p>
      <w:pPr>
        <w:numPr>
          <w:ilvl w:val="1"/>
          <w:numId w:val="1"/>
        </w:numPr>
      </w:pPr>
      <w:r>
        <w:t>mewn modd sy'n gwneud y mwyaf o gysur ac urddas yr unigolyn ac yn lleihau poen a thrawma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gwylio a chefnogi'r unigolyn trwy gydol gofal y stoma</w:t>
      </w:r>
    </w:p>
    <w:p>
      <w:pPr>
        <w:numPr>
          <w:ilvl w:val="0"/>
          <w:numId w:val="1"/>
        </w:numPr>
      </w:pPr>
      <w:r>
        <w:t>adnabod a rhoi gwybod am unrhyw gyflwr neu ymddygiad a allai fod yn arwydd o adweithiau niweidiol i'r gweithgaredd a chymryd y camau priodol</w:t>
      </w:r>
    </w:p>
    <w:p>
      <w:pPr>
        <w:numPr>
          <w:ilvl w:val="0"/>
          <w:numId w:val="1"/>
        </w:numPr>
      </w:pPr>
      <w:r>
        <w:t>annog unigolion i gyfleu unrhyw bryderon am weithrediad ac anghenion gofalu am eu stoma</w:t>
      </w:r>
    </w:p>
    <w:p>
      <w:pPr>
        <w:numPr>
          <w:ilvl w:val="0"/>
          <w:numId w:val="1"/>
        </w:numPr>
      </w:pPr>
      <w:r>
        <w:t>monitro ac adrodd ar batrwm gweithrediad stoma'r unigolyn, ansawdd gwastraff y corff ac unrhyw newidiadau a all fod wedi digwydd</w:t>
      </w:r>
    </w:p>
    <w:p>
      <w:pPr>
        <w:numPr>
          <w:ilvl w:val="0"/>
          <w:numId w:val="1"/>
        </w:numPr>
      </w:pPr>
      <w:r>
        <w:t>annog a chynorthwyo unigolion i ddewis a bwyta bwyd a diod a chymryd meddyginiaeth, os caiff ei rhoi ar bresgripsiwn, i gynnal gweithrediad effeithiol stoma</w:t>
      </w:r>
    </w:p>
    <w:p>
      <w:pPr>
        <w:numPr>
          <w:ilvl w:val="0"/>
          <w:numId w:val="1"/>
        </w:numPr>
      </w:pPr>
      <w:r>
        <w:t>darparu cymorth gweithredol i unigolion reoli'u stoma'u hunain mewn modd sy'n hybu hunan-barch, yn sicrhau'r preifatrwydd mwyaf ac sy'n gyson â'r cynllun gofal</w:t>
      </w:r>
    </w:p>
    <w:p>
      <w:pPr>
        <w:numPr>
          <w:ilvl w:val="0"/>
          <w:numId w:val="1"/>
        </w:numPr>
      </w:pPr>
      <w:r>
        <w:t>darparu cyfarpar gofal stoma ar adeg ac mewn man sy'n gyfleus i anghenion ac amgylchiadau unigolion</w:t>
      </w:r>
    </w:p>
    <w:p>
      <w:pPr>
        <w:numPr>
          <w:ilvl w:val="0"/>
          <w:numId w:val="1"/>
        </w:numPr>
      </w:pPr>
      <w:r>
        <w:t>cymryd camau priodol pan fydd y cyfarpar gofal stoma yn ymddangos yn amhriodol neu'n anaddas</w:t>
      </w:r>
    </w:p>
    <w:p>
      <w:pPr>
        <w:numPr>
          <w:ilvl w:val="0"/>
          <w:numId w:val="1"/>
        </w:numPr>
      </w:pPr>
      <w:r>
        <w:t>rhoi cyfle i unigolion gael gwared ar eu cyfarpar gofal stoma eu hunain sydd wedi'i ddefnyddio a chynnal eu hylendid personol</w:t>
      </w:r>
    </w:p>
    <w:p>
      <w:pPr>
        <w:numPr>
          <w:ilvl w:val="0"/>
          <w:numId w:val="1"/>
        </w:numPr>
      </w:pPr>
      <w:r>
        <w:t>sicrhau bod cyfarpar a llieiniau budr yn cael eu gwaredu yn ddiogel, yn hylan ac mewn ffyrdd sy'n lleihau risg croes-heintio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pam y dylid cefnogi unigolion a rhoi gwybod iddynt am y gweithgaredd/neu'r weithdrefn</w:t>
      </w:r>
    </w:p>
    <w:p>
      <w:pPr>
        <w:numPr>
          <w:ilvl w:val="0"/>
          <w:numId w:val="2"/>
        </w:numPr>
      </w:pPr>
      <w:r>
        <w:t>sut gall eich credoau personol beri anawsterau i chi gyda rhai gweithdrefnau a sut rydych chi'n rheoli'r gwrthdaro hwn yn ymarferol</w:t>
      </w:r>
    </w:p>
    <w:p>
      <w:pPr>
        <w:numPr>
          <w:ilvl w:val="0"/>
          <w:numId w:val="2"/>
        </w:numPr>
      </w:pPr>
      <w:r>
        <w:t>y pryderon posibl sydd gan unigolion yn gysylltiedig ag ymgymryd â gofal am stoma</w:t>
      </w:r>
    </w:p>
    <w:p>
      <w:pPr>
        <w:numPr>
          <w:ilvl w:val="0"/>
          <w:numId w:val="2"/>
        </w:numPr>
      </w:pPr>
      <w:r>
        <w:t>pwysigrwydd bod yn sensitif i amgyffrediad yr unigolyn o'r sefyllfa</w:t>
      </w:r>
    </w:p>
    <w:p>
      <w:pPr>
        <w:numPr>
          <w:ilvl w:val="0"/>
          <w:numId w:val="2"/>
        </w:numPr>
      </w:pPr>
      <w:r>
        <w:t>y ffactorau a fydd yn effeithio ar lefel y cymorth y mae ei angen, fel oedran, cyflwr meddygol, credoau personol a dewisiadau</w:t>
      </w:r>
    </w:p>
    <w:p>
      <w:pPr>
        <w:numPr>
          <w:ilvl w:val="0"/>
          <w:numId w:val="2"/>
        </w:numPr>
      </w:pPr>
      <w:r>
        <w:t>yr adweithiau niweidiol a all ddigwydd yn ystod ac ar ôl gweithgareddau gofalu am stoma a sut i adnabod a delio â'r rhain</w:t>
      </w:r>
    </w:p>
    <w:p>
      <w:pPr>
        <w:numPr>
          <w:ilvl w:val="0"/>
          <w:numId w:val="2"/>
        </w:numPr>
      </w:pPr>
      <w:r>
        <w:t>rôl yr ymarferwr arbenigol ar Ofal Stoma a sut y gellir cysylltu â'r ymarferwr</w:t>
      </w:r>
    </w:p>
    <w:p>
      <w:pPr>
        <w:numPr>
          <w:ilvl w:val="0"/>
          <w:numId w:val="2"/>
        </w:numPr>
      </w:pPr>
      <w:r>
        <w:t>y gwahanol fathau o stoma</w:t>
      </w:r>
    </w:p>
    <w:p>
      <w:pPr>
        <w:numPr>
          <w:ilvl w:val="0"/>
          <w:numId w:val="2"/>
        </w:numPr>
      </w:pPr>
      <w:r>
        <w:t>yr anatomi yn gysylltiedig â safle a swyddogaeth</w:t>
      </w:r>
    </w:p>
    <w:p>
      <w:pPr>
        <w:numPr>
          <w:ilvl w:val="0"/>
          <w:numId w:val="2"/>
        </w:numPr>
      </w:pPr>
      <w:r>
        <w:t>colostomïau</w:t>
      </w:r>
    </w:p>
    <w:p>
      <w:pPr>
        <w:numPr>
          <w:ilvl w:val="0"/>
          <w:numId w:val="2"/>
        </w:numPr>
      </w:pPr>
      <w:r>
        <w:t>ileostomïau</w:t>
      </w:r>
    </w:p>
    <w:p>
      <w:pPr>
        <w:numPr>
          <w:ilvl w:val="0"/>
          <w:numId w:val="2"/>
        </w:numPr>
      </w:pPr>
      <w:r>
        <w:t>cwndidau ilëol</w:t>
      </w:r>
    </w:p>
    <w:p>
      <w:pPr>
        <w:numPr>
          <w:ilvl w:val="0"/>
          <w:numId w:val="2"/>
        </w:numPr>
      </w:pPr>
      <w:r>
        <w:t>neffrostomi</w:t>
      </w:r>
    </w:p>
    <w:p>
      <w:pPr>
        <w:numPr>
          <w:ilvl w:val="0"/>
          <w:numId w:val="2"/>
        </w:numPr>
      </w:pPr>
      <w:r>
        <w:t>effeithiau diet a symudedd ar weithrediad stoma</w:t>
      </w:r>
    </w:p>
    <w:p>
      <w:pPr>
        <w:numPr>
          <w:ilvl w:val="0"/>
          <w:numId w:val="2"/>
        </w:numPr>
      </w:pPr>
      <w:r>
        <w:t>canlyniadau posibl halogi systemau draenio stoma</w:t>
      </w:r>
    </w:p>
    <w:p>
      <w:pPr>
        <w:numPr>
          <w:ilvl w:val="0"/>
          <w:numId w:val="2"/>
        </w:numPr>
      </w:pPr>
      <w:r>
        <w:t>y cyfarpar, y deunyddiau a'r teclynnau sydd ar gael ar gyfer gofal stoma</w:t>
      </w:r>
    </w:p>
    <w:p>
      <w:pPr>
        <w:numPr>
          <w:ilvl w:val="0"/>
          <w:numId w:val="2"/>
        </w:numPr>
      </w:pPr>
      <w:r>
        <w:t>addasrwydd teclynnau stoma ar gyfer gwahanol fathau o stoma</w:t>
      </w:r>
    </w:p>
    <w:p>
      <w:pPr>
        <w:numPr>
          <w:ilvl w:val="0"/>
          <w:numId w:val="2"/>
        </w:numPr>
      </w:pPr>
      <w:r>
        <w:t>pwysigrwydd cynnwys yr unigolyn wrth ofalu am ei stoma</w:t>
      </w:r>
    </w:p>
    <w:p>
      <w:pPr>
        <w:numPr>
          <w:ilvl w:val="0"/>
          <w:numId w:val="2"/>
        </w:numPr>
      </w:pPr>
      <w:r>
        <w:t>pwysigrwydd darparu digon o ddeunyddiau gofal stoma i'r unigolyn fel y gall ofalu am y stoma ei hun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Stoma, gofal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BDB2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D009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24d06738df4c8b" /><Relationship Type="http://schemas.openxmlformats.org/officeDocument/2006/relationships/numbering" Target="/word/numbering.xml" Id="R908f9dcb695042eb" /><Relationship Type="http://schemas.openxmlformats.org/officeDocument/2006/relationships/settings" Target="/word/settings.xml" Id="R05da9d01cbbc45fa" /><Relationship Type="http://schemas.openxmlformats.org/officeDocument/2006/relationships/image" Target="/word/media/3fbd8a64-cace-4797-a29f-39f35c95ec23.png" Id="Rb4c08a5fec254664" /></Relationships>
</file>