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78d38cfa9645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sfhm3</w:t>
            </w:r>
            <w:r>
              <w:rPr>
                <w:b/>
              </w:rPr>
              <w:br/>
            </w:r>
            <w:r>
              <w:rPr>
                <w:b/>
              </w:rPr>
              <w:t>Review mammography images for the presence of abnormalities and make recommendations for further action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2a6e94b5884c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visual inspection of mammography images to identify areas of possible abnormality. This inspection, and all other relevant information that may be available, will be used by the practitioner to make a decision whether to recall the individual for further investigations. This standard applies to the interpretation of radiographic images obtained of the breast as part of a regular screening or symptomatic programme. Users of this standard will need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identification of images against associated documents</w:t>
      </w:r>
    </w:p>
    <w:p>
      <w:pPr>
        <w:numPr>
          <w:ilvl w:val="1"/>
          <w:numId w:val="1"/>
        </w:numPr>
      </w:pPr>
      <w:r>
        <w:t>review all the information recorded at the time of mammography</w:t>
      </w:r>
    </w:p>
    <w:p>
      <w:pPr>
        <w:numPr>
          <w:ilvl w:val="1"/>
          <w:numId w:val="1"/>
        </w:numPr>
      </w:pPr>
      <w:r>
        <w:t>examine the images for technical and diagnostic quality</w:t>
      </w:r>
    </w:p>
    <w:p>
      <w:pPr>
        <w:numPr>
          <w:ilvl w:val="1"/>
          <w:numId w:val="1"/>
        </w:numPr>
      </w:pPr>
      <w:r>
        <w:t>examine the images under appropriate conditions using</w:t>
      </w:r>
    </w:p>
    <w:p>
      <w:pPr>
        <w:numPr>
          <w:ilvl w:val="0"/>
          <w:numId w:val="1"/>
        </w:numPr>
      </w:pPr>
      <w:r>
        <w:t>appropriate visual enhancements</w:t>
      </w:r>
    </w:p>
    <w:p>
      <w:pPr>
        <w:numPr>
          <w:ilvl w:val="1"/>
          <w:numId w:val="1"/>
        </w:numPr>
      </w:pPr>
      <w:r>
        <w:t>examine in detail the total area of all images</w:t>
      </w:r>
    </w:p>
    <w:p>
      <w:pPr>
        <w:numPr>
          <w:ilvl w:val="1"/>
          <w:numId w:val="1"/>
        </w:numPr>
      </w:pPr>
      <w:r>
        <w:t>compare previous mammograms with current images for any</w:t>
      </w:r>
    </w:p>
    <w:p>
      <w:pPr>
        <w:numPr>
          <w:ilvl w:val="0"/>
          <w:numId w:val="1"/>
        </w:numPr>
      </w:pPr>
      <w:r>
        <w:t>significant change</w:t>
      </w:r>
    </w:p>
    <w:p>
      <w:pPr>
        <w:numPr>
          <w:ilvl w:val="1"/>
          <w:numId w:val="1"/>
        </w:numPr>
      </w:pPr>
      <w:r>
        <w:t>review all the evidence available from visual examination of the</w:t>
      </w:r>
    </w:p>
    <w:p>
      <w:pPr>
        <w:numPr>
          <w:ilvl w:val="0"/>
          <w:numId w:val="1"/>
        </w:numPr>
      </w:pPr>
      <w:r>
        <w:t>current mammogram, previous mammograms and from the</w:t>
      </w:r>
    </w:p>
    <w:p>
      <w:pPr>
        <w:numPr>
          <w:ilvl w:val="0"/>
          <w:numId w:val="1"/>
        </w:numPr>
      </w:pPr>
      <w:r>
        <w:t>documented history</w:t>
      </w:r>
    </w:p>
    <w:p>
      <w:pPr>
        <w:numPr>
          <w:ilvl w:val="1"/>
          <w:numId w:val="1"/>
        </w:numPr>
      </w:pPr>
      <w:r>
        <w:t>examine areas perceived as abnormal to determine their nature</w:t>
      </w:r>
    </w:p>
    <w:p>
      <w:pPr>
        <w:numPr>
          <w:ilvl w:val="0"/>
          <w:numId w:val="1"/>
        </w:numPr>
      </w:pPr>
      <w:r>
        <w:t>and record your assessment according to local protocol</w:t>
      </w:r>
    </w:p>
    <w:p>
      <w:pPr>
        <w:numPr>
          <w:ilvl w:val="1"/>
          <w:numId w:val="1"/>
        </w:numPr>
      </w:pPr>
      <w:r>
        <w:t>recognise where help or advice is required and obtain this from</w:t>
      </w:r>
    </w:p>
    <w:p>
      <w:pPr>
        <w:numPr>
          <w:ilvl w:val="0"/>
          <w:numId w:val="1"/>
        </w:numPr>
      </w:pPr>
      <w:r>
        <w:t>appropriate sources</w:t>
      </w:r>
    </w:p>
    <w:p>
      <w:pPr>
        <w:numPr>
          <w:ilvl w:val="1"/>
          <w:numId w:val="1"/>
        </w:numPr>
      </w:pPr>
      <w:r>
        <w:t>compare the results of any additional reader(s) and take</w:t>
      </w:r>
    </w:p>
    <w:p>
      <w:pPr>
        <w:numPr>
          <w:ilvl w:val="0"/>
          <w:numId w:val="1"/>
        </w:numPr>
      </w:pPr>
      <w:r>
        <w:t>appropriate action according to local protocols</w:t>
      </w:r>
    </w:p>
    <w:p>
      <w:pPr>
        <w:numPr>
          <w:ilvl w:val="1"/>
          <w:numId w:val="1"/>
        </w:numPr>
      </w:pPr>
      <w:r>
        <w:t>decide whether or not to recall the individual and take action</w:t>
      </w:r>
    </w:p>
    <w:p>
      <w:pPr>
        <w:numPr>
          <w:ilvl w:val="0"/>
          <w:numId w:val="1"/>
        </w:numPr>
      </w:pPr>
      <w:r>
        <w:t>according to local protocols</w:t>
      </w:r>
    </w:p>
    <w:p>
      <w:pPr>
        <w:numPr>
          <w:ilvl w:val="1"/>
          <w:numId w:val="1"/>
        </w:numPr>
      </w:pPr>
      <w:r>
        <w:t>ensure that where individuals are recalled, appropriate</w:t>
      </w:r>
    </w:p>
    <w:p>
      <w:pPr>
        <w:numPr>
          <w:ilvl w:val="0"/>
          <w:numId w:val="1"/>
        </w:numPr>
      </w:pPr>
      <w:r>
        <w:t>imaging/diagnostic procedures are identified in accordance with</w:t>
      </w:r>
    </w:p>
    <w:p>
      <w:pPr>
        <w:numPr>
          <w:ilvl w:val="0"/>
          <w:numId w:val="1"/>
        </w:numPr>
      </w:pPr>
      <w:r>
        <w:t>local protocols and national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purpose of the breast diagnostic and screening services</w:t>
      </w:r>
    </w:p>
    <w:p>
      <w:pPr>
        <w:numPr>
          <w:ilvl w:val="1"/>
          <w:numId w:val="2"/>
        </w:numPr>
      </w:pPr>
      <w:r>
        <w:t>the quality assurance programmes in symptomatic, assessment</w:t>
      </w:r>
    </w:p>
    <w:p>
      <w:pPr>
        <w:numPr>
          <w:ilvl w:val="0"/>
          <w:numId w:val="2"/>
        </w:numPr>
      </w:pPr>
      <w:r>
        <w:t>and breast screening services</w:t>
      </w:r>
    </w:p>
    <w:p>
      <w:pPr>
        <w:numPr>
          <w:ilvl w:val="1"/>
          <w:numId w:val="2"/>
        </w:numPr>
      </w:pPr>
      <w:r>
        <w:t>radiation physics and x-ray imaging</w:t>
      </w:r>
    </w:p>
    <w:p>
      <w:pPr>
        <w:numPr>
          <w:ilvl w:val="1"/>
          <w:numId w:val="2"/>
        </w:numPr>
      </w:pPr>
      <w:r>
        <w:t>the criteria for technical acceptability of mammograms</w:t>
      </w:r>
    </w:p>
    <w:p>
      <w:pPr>
        <w:numPr>
          <w:ilvl w:val="1"/>
          <w:numId w:val="2"/>
        </w:numPr>
      </w:pPr>
      <w:r>
        <w:t>the need to optimise the radiation dose received by individuals</w:t>
      </w:r>
    </w:p>
    <w:p>
      <w:pPr>
        <w:numPr>
          <w:ilvl w:val="1"/>
          <w:numId w:val="2"/>
        </w:numPr>
      </w:pPr>
      <w:r>
        <w:t>the technical features of mammographic images, the imaging</w:t>
      </w:r>
    </w:p>
    <w:p>
      <w:pPr>
        <w:numPr>
          <w:ilvl w:val="0"/>
          <w:numId w:val="2"/>
        </w:numPr>
      </w:pPr>
      <w:r>
        <w:t>process and optimal viewing conditions</w:t>
      </w:r>
    </w:p>
    <w:p>
      <w:pPr>
        <w:numPr>
          <w:ilvl w:val="1"/>
          <w:numId w:val="2"/>
        </w:numPr>
      </w:pPr>
      <w:r>
        <w:t>the anatomy, physiology and pathology of the breast, axilla,</w:t>
      </w:r>
    </w:p>
    <w:p>
      <w:pPr>
        <w:numPr>
          <w:ilvl w:val="0"/>
          <w:numId w:val="2"/>
        </w:numPr>
      </w:pPr>
      <w:r>
        <w:t>subcutaneous tissues and associated structures</w:t>
      </w:r>
    </w:p>
    <w:p>
      <w:pPr>
        <w:numPr>
          <w:ilvl w:val="1"/>
          <w:numId w:val="2"/>
        </w:numPr>
      </w:pPr>
      <w:r>
        <w:t>the individuals medical history where available</w:t>
      </w:r>
    </w:p>
    <w:p>
      <w:pPr>
        <w:numPr>
          <w:ilvl w:val="1"/>
          <w:numId w:val="2"/>
        </w:numPr>
      </w:pPr>
      <w:r>
        <w:t>the mammographic manifestations of breast disease and normal</w:t>
      </w:r>
    </w:p>
    <w:p>
      <w:pPr>
        <w:numPr>
          <w:ilvl w:val="0"/>
          <w:numId w:val="2"/>
        </w:numPr>
      </w:pPr>
      <w:r>
        <w:t>variations as a result of age, hormonal state, surgery and</w:t>
      </w:r>
    </w:p>
    <w:p>
      <w:pPr>
        <w:numPr>
          <w:ilvl w:val="0"/>
          <w:numId w:val="2"/>
        </w:numPr>
      </w:pPr>
      <w:r>
        <w:t>radiotherapy</w:t>
      </w:r>
    </w:p>
    <w:p>
      <w:pPr>
        <w:numPr>
          <w:ilvl w:val="1"/>
          <w:numId w:val="2"/>
        </w:numPr>
      </w:pPr>
      <w:r>
        <w:t>identification and orientation markers</w:t>
      </w:r>
    </w:p>
    <w:p>
      <w:pPr>
        <w:numPr>
          <w:ilvl w:val="1"/>
          <w:numId w:val="2"/>
        </w:numPr>
      </w:pPr>
      <w:r>
        <w:t>the areas of the breast particularly at risk of developing abnormal</w:t>
      </w:r>
    </w:p>
    <w:p>
      <w:pPr>
        <w:numPr>
          <w:ilvl w:val="0"/>
          <w:numId w:val="2"/>
        </w:numPr>
      </w:pPr>
      <w:r>
        <w:t>appearances or where cancer detection may be difficult</w:t>
      </w:r>
    </w:p>
    <w:p>
      <w:pPr>
        <w:numPr>
          <w:ilvl w:val="1"/>
          <w:numId w:val="2"/>
        </w:numPr>
      </w:pPr>
      <w:r>
        <w:t>the clinical findings associated with normal, benign and malignant</w:t>
      </w:r>
    </w:p>
    <w:p>
      <w:pPr>
        <w:numPr>
          <w:ilvl w:val="0"/>
          <w:numId w:val="2"/>
        </w:numPr>
      </w:pPr>
      <w:r>
        <w:t>tissue</w:t>
      </w:r>
    </w:p>
    <w:p>
      <w:pPr>
        <w:numPr>
          <w:ilvl w:val="1"/>
          <w:numId w:val="2"/>
        </w:numPr>
      </w:pPr>
      <w:r>
        <w:t>the interdependency and significance of recorded information and</w:t>
      </w:r>
    </w:p>
    <w:p>
      <w:pPr>
        <w:numPr>
          <w:ilvl w:val="0"/>
          <w:numId w:val="2"/>
        </w:numPr>
      </w:pPr>
      <w:r>
        <w:t>mammographic appearance</w:t>
      </w:r>
    </w:p>
    <w:p>
      <w:pPr>
        <w:numPr>
          <w:ilvl w:val="1"/>
          <w:numId w:val="2"/>
        </w:numPr>
      </w:pPr>
      <w:r>
        <w:t>how to obtain previous records and images</w:t>
      </w:r>
    </w:p>
    <w:p>
      <w:pPr>
        <w:numPr>
          <w:ilvl w:val="1"/>
          <w:numId w:val="2"/>
        </w:numPr>
      </w:pPr>
      <w:r>
        <w:t>the reasons for comparison with previous mammograms and the</w:t>
      </w:r>
    </w:p>
    <w:p>
      <w:pPr>
        <w:numPr>
          <w:ilvl w:val="0"/>
          <w:numId w:val="2"/>
        </w:numPr>
      </w:pPr>
      <w:r>
        <w:t>significance of the changes which may have occurred</w:t>
      </w:r>
    </w:p>
    <w:p>
      <w:pPr>
        <w:numPr>
          <w:ilvl w:val="1"/>
          <w:numId w:val="2"/>
        </w:numPr>
      </w:pPr>
      <w:r>
        <w:t>decision making strategies and categorisation of risk of</w:t>
      </w:r>
    </w:p>
    <w:p>
      <w:pPr>
        <w:numPr>
          <w:ilvl w:val="0"/>
          <w:numId w:val="2"/>
        </w:numPr>
      </w:pPr>
      <w:r>
        <w:t>malignancy</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sfhm3</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 Reporting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FFAA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5093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2b3bda2a0a4522" /><Relationship Type="http://schemas.openxmlformats.org/officeDocument/2006/relationships/numbering" Target="/word/numbering.xml" Id="Rdc6988d605aa4e2a" /><Relationship Type="http://schemas.openxmlformats.org/officeDocument/2006/relationships/settings" Target="/word/settings.xml" Id="Re531116e392d420c" /><Relationship Type="http://schemas.openxmlformats.org/officeDocument/2006/relationships/image" Target="/word/media/a490348c-7cd8-4747-a774-b50381630c67.png" Id="Rd72a6e94b5884c3a" /></Relationships>
</file>