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1063ea379d43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SFHCI.D</w:t>
            </w:r>
            <w:r>
              <w:rPr>
                <w:b/>
              </w:rPr>
              <w:br/>
            </w:r>
            <w:r>
              <w:rPr>
                <w:b/>
              </w:rPr>
              <w:t>Produce computed tomography (ct) scanning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73023773af43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use of computed tomography (CT)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control and other appropriate</w:t>
      </w:r>
    </w:p>
    <w:p>
      <w:pPr>
        <w:numPr>
          <w:ilvl w:val="0"/>
          <w:numId w:val="1"/>
        </w:numPr>
      </w:pPr>
      <w:r>
        <w:t>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clearly explain the procedure and possible outcomes, including risk,</w:t>
      </w:r>
    </w:p>
    <w:p>
      <w:pPr>
        <w:numPr>
          <w:ilvl w:val="0"/>
          <w:numId w:val="1"/>
        </w:numPr>
      </w:pPr>
      <w:r>
        <w:t>benefits and limitations</w:t>
      </w:r>
    </w:p>
    <w:p>
      <w:pPr>
        <w:numPr>
          <w:ilvl w:val="1"/>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1"/>
          <w:numId w:val="1"/>
        </w:numPr>
      </w:pPr>
      <w:r>
        <w:t>confirm the status of key people before the examination and, where</w:t>
      </w:r>
    </w:p>
    <w:p>
      <w:pPr>
        <w:numPr>
          <w:ilvl w:val="0"/>
          <w:numId w:val="1"/>
        </w:numPr>
      </w:pPr>
      <w:r>
        <w:t>their presence is required, adhering to local guidelines</w:t>
      </w:r>
    </w:p>
    <w:p>
      <w:pPr>
        <w:numPr>
          <w:ilvl w:val="1"/>
          <w:numId w:val="1"/>
        </w:numPr>
      </w:pPr>
      <w:r>
        <w:t>enter the identification details of the individual into the CT scanner</w:t>
      </w:r>
    </w:p>
    <w:p>
      <w:pPr>
        <w:numPr>
          <w:ilvl w:val="0"/>
          <w:numId w:val="1"/>
        </w:numPr>
      </w:pPr>
      <w:r>
        <w:t>or, if previously entered, check for accuracy</w:t>
      </w:r>
    </w:p>
    <w:p>
      <w:pPr>
        <w:numPr>
          <w:ilvl w:val="1"/>
          <w:numId w:val="1"/>
        </w:numPr>
      </w:pPr>
      <w:r>
        <w:t>accurately select all parameters required for the scan according to</w:t>
      </w:r>
    </w:p>
    <w:p>
      <w:pPr>
        <w:numPr>
          <w:ilvl w:val="0"/>
          <w:numId w:val="1"/>
        </w:numPr>
      </w:pPr>
      <w:r>
        <w:t>local scan protocols for the procedure, assess any required</w:t>
      </w:r>
    </w:p>
    <w:p>
      <w:pPr>
        <w:numPr>
          <w:ilvl w:val="0"/>
          <w:numId w:val="1"/>
        </w:numPr>
      </w:pPr>
      <w:r>
        <w:t>modifications and take appropriate action</w:t>
      </w:r>
    </w:p>
    <w:p>
      <w:pPr>
        <w:numPr>
          <w:ilvl w:val="1"/>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their comfort as far as possible</w:t>
      </w:r>
    </w:p>
    <w:p>
      <w:pPr>
        <w:numPr>
          <w:ilvl w:val="0"/>
          <w:numId w:val="1"/>
        </w:numPr>
      </w:pPr>
      <w:r>
        <w:t>16.3 preventing the appearance of artefacts</w:t>
      </w:r>
    </w:p>
    <w:p>
      <w:pPr>
        <w:numPr>
          <w:ilvl w:val="1"/>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1"/>
          <w:numId w:val="1"/>
        </w:numPr>
      </w:pPr>
      <w:r>
        <w:t>commence the scan and monitor the individuals condition,</w:t>
      </w:r>
    </w:p>
    <w:p>
      <w:pPr>
        <w:numPr>
          <w:ilvl w:val="0"/>
          <w:numId w:val="1"/>
        </w:numPr>
      </w:pPr>
      <w:r>
        <w:t>compliance and well-being throughout the procedure and take action</w:t>
      </w:r>
    </w:p>
    <w:p>
      <w:pPr>
        <w:numPr>
          <w:ilvl w:val="0"/>
          <w:numId w:val="1"/>
        </w:numPr>
      </w:pPr>
      <w:r>
        <w:t>appropriate to their needs</w:t>
      </w:r>
    </w:p>
    <w:p>
      <w:pPr>
        <w:numPr>
          <w:ilvl w:val="1"/>
          <w:numId w:val="1"/>
        </w:numPr>
      </w:pPr>
      <w:r>
        <w:t>view the images on completion of the scan to ensure they are</w:t>
      </w:r>
    </w:p>
    <w:p>
      <w:pPr>
        <w:numPr>
          <w:ilvl w:val="0"/>
          <w:numId w:val="1"/>
        </w:numPr>
      </w:pPr>
      <w:r>
        <w:t>technically acceptable and suitable for diagnostic purposes</w:t>
      </w:r>
    </w:p>
    <w:p>
      <w:pPr>
        <w:numPr>
          <w:ilvl w:val="1"/>
          <w:numId w:val="1"/>
        </w:numPr>
      </w:pPr>
      <w:r>
        <w:t>create multi-planar reformats (MPR) from the relevant datasets as</w:t>
      </w:r>
    </w:p>
    <w:p>
      <w:pPr>
        <w:numPr>
          <w:ilvl w:val="0"/>
          <w:numId w:val="1"/>
        </w:numPr>
      </w:pPr>
      <w:r>
        <w:t>appropriate</w:t>
      </w:r>
    </w:p>
    <w:p>
      <w:pPr>
        <w:numPr>
          <w:ilvl w:val="1"/>
          <w:numId w:val="1"/>
        </w:numPr>
      </w:pPr>
      <w:r>
        <w:t>review images for clinical acceptability, take appropriate action,</w:t>
      </w:r>
    </w:p>
    <w:p>
      <w:pPr>
        <w:numPr>
          <w:ilvl w:val="0"/>
          <w:numId w:val="1"/>
        </w:numPr>
      </w:pPr>
      <w:r>
        <w:t>including further imaging if required</w:t>
      </w:r>
    </w:p>
    <w:p>
      <w:pPr>
        <w:numPr>
          <w:ilvl w:val="1"/>
          <w:numId w:val="1"/>
        </w:numPr>
      </w:pPr>
      <w:r>
        <w:t>monitor and record the individuals exposure to ionising radiation</w:t>
      </w:r>
    </w:p>
    <w:p>
      <w:pPr>
        <w:numPr>
          <w:ilvl w:val="0"/>
          <w:numId w:val="1"/>
        </w:numPr>
      </w:pPr>
      <w:r>
        <w:t>throughout the procedure according to local protocols</w:t>
      </w:r>
    </w:p>
    <w:p>
      <w:pPr>
        <w:numPr>
          <w:ilvl w:val="1"/>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explain the process for obtaining results</w:t>
      </w:r>
    </w:p>
    <w:p>
      <w:pPr>
        <w:numPr>
          <w:ilvl w:val="1"/>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1"/>
          <w:numId w:val="1"/>
        </w:numPr>
      </w:pPr>
      <w:r>
        <w:t>verify that the images have arrived/been stored according to local</w:t>
      </w:r>
    </w:p>
    <w:p>
      <w:pPr>
        <w:numPr>
          <w:ilvl w:val="0"/>
          <w:numId w:val="1"/>
        </w:numPr>
      </w:pPr>
      <w:r>
        <w:t>protocols</w:t>
      </w:r>
    </w:p>
    <w:p>
      <w:pPr>
        <w:numPr>
          <w:ilvl w:val="1"/>
          <w:numId w:val="1"/>
        </w:numPr>
      </w:pPr>
      <w:r>
        <w:t>recognise where help or advice is required and obtain this from</w:t>
      </w:r>
    </w:p>
    <w:p>
      <w:pPr>
        <w:numPr>
          <w:ilvl w:val="0"/>
          <w:numId w:val="1"/>
        </w:numPr>
      </w:pPr>
      <w:r>
        <w:t>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clinical appropriateness of the examination request and the action</w:t>
      </w:r>
    </w:p>
    <w:p>
      <w:pPr>
        <w:numPr>
          <w:ilvl w:val="0"/>
          <w:numId w:val="2"/>
        </w:numPr>
      </w:pPr>
      <w:r>
        <w:t>to take when the request is not appropriate</w:t>
      </w:r>
    </w:p>
    <w:p>
      <w:pPr>
        <w:numPr>
          <w:ilvl w:val="1"/>
          <w:numId w:val="2"/>
        </w:numPr>
      </w:pPr>
      <w:r>
        <w:t>the gross surface and cross-sectional anatomy of the areas to be</w:t>
      </w:r>
    </w:p>
    <w:p>
      <w:pPr>
        <w:numPr>
          <w:ilvl w:val="0"/>
          <w:numId w:val="2"/>
        </w:numPr>
      </w:pPr>
      <w:r>
        <w:t>scanned</w:t>
      </w:r>
    </w:p>
    <w:p>
      <w:pPr>
        <w:numPr>
          <w:ilvl w:val="1"/>
          <w:numId w:val="2"/>
        </w:numPr>
      </w:pPr>
      <w:r>
        <w:t>the relevant physiology of the areas to be scanned</w:t>
      </w:r>
    </w:p>
    <w:p>
      <w:pPr>
        <w:numPr>
          <w:ilvl w:val="1"/>
          <w:numId w:val="2"/>
        </w:numPr>
      </w:pPr>
      <w:r>
        <w:t>the common normal variants and their appearance on CT images</w:t>
      </w:r>
    </w:p>
    <w:p>
      <w:pPr>
        <w:numPr>
          <w:ilvl w:val="1"/>
          <w:numId w:val="2"/>
        </w:numPr>
      </w:pPr>
      <w:r>
        <w:t>common pathologies of the areas to be scanned and their</w:t>
      </w:r>
    </w:p>
    <w:p>
      <w:pPr>
        <w:numPr>
          <w:ilvl w:val="0"/>
          <w:numId w:val="2"/>
        </w:numPr>
      </w:pPr>
      <w:r>
        <w:t>appearance on CT images</w:t>
      </w:r>
    </w:p>
    <w:p>
      <w:pPr>
        <w:numPr>
          <w:ilvl w:val="1"/>
          <w:numId w:val="2"/>
        </w:numPr>
      </w:pPr>
      <w:r>
        <w:t>the medical terminology relevant to the examination including</w:t>
      </w:r>
    </w:p>
    <w:p>
      <w:pPr>
        <w:numPr>
          <w:ilvl w:val="0"/>
          <w:numId w:val="2"/>
        </w:numPr>
      </w:pPr>
      <w:r>
        <w:t>abbreviations</w:t>
      </w:r>
    </w:p>
    <w:p>
      <w:pPr>
        <w:numPr>
          <w:ilvl w:val="1"/>
          <w:numId w:val="2"/>
        </w:numPr>
      </w:pPr>
      <w:r>
        <w:t>contra-indications to CT scanning including the clinical</w:t>
      </w:r>
    </w:p>
    <w:p>
      <w:pPr>
        <w:numPr>
          <w:ilvl w:val="0"/>
          <w:numId w:val="2"/>
        </w:numPr>
      </w:pPr>
      <w:r>
        <w:t>implications of any allergy relevant to the examination</w:t>
      </w:r>
    </w:p>
    <w:p>
      <w:pPr>
        <w:numPr>
          <w:ilvl w:val="1"/>
          <w:numId w:val="2"/>
        </w:numPr>
      </w:pPr>
      <w:r>
        <w:t>manifestations of individuals physical and emotional status</w:t>
      </w:r>
    </w:p>
    <w:p>
      <w:pPr>
        <w:numPr>
          <w:ilvl w:val="1"/>
          <w:numId w:val="2"/>
        </w:numPr>
      </w:pPr>
      <w:r>
        <w:t>when additional images are required to aid diagnosis and to</w:t>
      </w:r>
    </w:p>
    <w:p>
      <w:pPr>
        <w:numPr>
          <w:ilvl w:val="0"/>
          <w:numId w:val="2"/>
        </w:numPr>
      </w:pPr>
      <w:r>
        <w:t>enhance the examination and the process for justification</w:t>
      </w:r>
    </w:p>
    <w:p>
      <w:pPr>
        <w:numPr>
          <w:ilvl w:val="1"/>
          <w:numId w:val="2"/>
        </w:numPr>
      </w:pPr>
      <w:r>
        <w:t>production, interactions and properties of x-rays</w:t>
      </w:r>
    </w:p>
    <w:p>
      <w:pPr>
        <w:numPr>
          <w:ilvl w:val="1"/>
          <w:numId w:val="2"/>
        </w:numPr>
      </w:pPr>
      <w:r>
        <w:t>the physical processes involved in the production of CT images,</w:t>
      </w:r>
    </w:p>
    <w:p>
      <w:pPr>
        <w:numPr>
          <w:ilvl w:val="0"/>
          <w:numId w:val="2"/>
        </w:numPr>
      </w:pPr>
      <w:r>
        <w:t>optimisation, scanning techniques and protocols</w:t>
      </w:r>
    </w:p>
    <w:p>
      <w:pPr>
        <w:numPr>
          <w:ilvl w:val="1"/>
          <w:numId w:val="2"/>
        </w:numPr>
      </w:pPr>
      <w:r>
        <w:t>the harmful effects of radiation to the human body and use of</w:t>
      </w:r>
    </w:p>
    <w:p>
      <w:pPr>
        <w:numPr>
          <w:ilvl w:val="0"/>
          <w:numId w:val="2"/>
        </w:numPr>
      </w:pPr>
      <w:r>
        <w:t>radiation protection equipment</w:t>
      </w:r>
    </w:p>
    <w:p>
      <w:pPr>
        <w:numPr>
          <w:ilvl w:val="1"/>
          <w:numId w:val="2"/>
        </w:numPr>
      </w:pPr>
      <w:r>
        <w:t>the ways in which CT images can be captured, processed and</w:t>
      </w:r>
    </w:p>
    <w:p>
      <w:pPr>
        <w:numPr>
          <w:ilvl w:val="0"/>
          <w:numId w:val="2"/>
        </w:numPr>
      </w:pPr>
      <w:r>
        <w:t>permanently stored</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the physical principles of CT scanning</w:t>
      </w:r>
    </w:p>
    <w:p>
      <w:pPr>
        <w:numPr>
          <w:ilvl w:val="1"/>
          <w:numId w:val="2"/>
        </w:numPr>
      </w:pPr>
      <w:r>
        <w:t>alternative imaging examinations that may be employed alongside</w:t>
      </w:r>
    </w:p>
    <w:p>
      <w:pPr>
        <w:numPr>
          <w:ilvl w:val="0"/>
          <w:numId w:val="2"/>
        </w:numPr>
      </w:pPr>
      <w:r>
        <w:t>CT scanning</w:t>
      </w:r>
    </w:p>
    <w:p>
      <w:pPr>
        <w:numPr>
          <w:ilvl w:val="1"/>
          <w:numId w:val="2"/>
        </w:numPr>
      </w:pPr>
      <w:r>
        <w:t>the technical and diagnostic quality requirements of the image</w:t>
      </w:r>
    </w:p>
    <w:p>
      <w:pPr>
        <w:numPr>
          <w:ilvl w:val="1"/>
          <w:numId w:val="2"/>
        </w:numPr>
      </w:pPr>
      <w:r>
        <w:t>artefacts on images - their causes and avoidance strategies</w:t>
      </w:r>
    </w:p>
    <w:p>
      <w:pPr>
        <w:numPr>
          <w:ilvl w:val="1"/>
          <w:numId w:val="2"/>
        </w:numPr>
      </w:pPr>
      <w:r>
        <w:t>factors which influence the decision to repeat images or take</w:t>
      </w:r>
    </w:p>
    <w:p>
      <w:pPr>
        <w:numPr>
          <w:ilvl w:val="0"/>
          <w:numId w:val="2"/>
        </w:numPr>
      </w:pPr>
      <w:r>
        <w:t>additional CT images</w:t>
      </w:r>
    </w:p>
    <w:p>
      <w:pPr>
        <w:numPr>
          <w:ilvl w:val="1"/>
          <w:numId w:val="2"/>
        </w:numPr>
      </w:pPr>
      <w:r>
        <w:t>the operation, safe use and positioning of equipment that</w:t>
      </w:r>
    </w:p>
    <w:p>
      <w:pPr>
        <w:numPr>
          <w:ilvl w:val="0"/>
          <w:numId w:val="2"/>
        </w:numPr>
      </w:pPr>
      <w:r>
        <w:t>supports, works or links with the CT scan protocol</w:t>
      </w:r>
    </w:p>
    <w:p>
      <w:pPr>
        <w:numPr>
          <w:ilvl w:val="1"/>
          <w:numId w:val="2"/>
        </w:numPr>
      </w:pPr>
      <w:r>
        <w:t>the use of quality assurance equipment, recording results and</w:t>
      </w:r>
    </w:p>
    <w:p>
      <w:pPr>
        <w:numPr>
          <w:ilvl w:val="0"/>
          <w:numId w:val="2"/>
        </w:numPr>
      </w:pPr>
      <w:r>
        <w:t>taking appropriate action</w:t>
      </w:r>
    </w:p>
    <w:p>
      <w:pPr>
        <w:numPr>
          <w:ilvl w:val="1"/>
          <w:numId w:val="2"/>
        </w:numPr>
      </w:pPr>
      <w:r>
        <w:t>equipment capabilities, limitations and routine maintenance</w:t>
      </w:r>
    </w:p>
    <w:p>
      <w:pPr>
        <w:numPr>
          <w:ilvl w:val="0"/>
          <w:numId w:val="2"/>
        </w:numPr>
      </w:pPr>
      <w:r>
        <w:t>including the quality control processes required by the operator</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preparation of the environment, individual and equipment for CT</w:t>
      </w:r>
    </w:p>
    <w:p>
      <w:pPr>
        <w:numPr>
          <w:ilvl w:val="0"/>
          <w:numId w:val="2"/>
        </w:numPr>
      </w:pPr>
      <w:r>
        <w:t>Scanning</w:t>
      </w:r>
    </w:p>
    <w:p>
      <w:pPr>
        <w:numPr>
          <w:ilvl w:val="1"/>
          <w:numId w:val="2"/>
        </w:numPr>
      </w:pPr>
      <w:r>
        <w:t>positioning of the individual and equipment relevant to</w:t>
      </w:r>
    </w:p>
    <w:p>
      <w:pPr>
        <w:numPr>
          <w:ilvl w:val="0"/>
          <w:numId w:val="2"/>
        </w:numPr>
      </w:pPr>
      <w:r>
        <w:t>examination being performed</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sfhci.d</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Ct;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0932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2132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a4563f60894cc3" /><Relationship Type="http://schemas.openxmlformats.org/officeDocument/2006/relationships/numbering" Target="/word/numbering.xml" Id="R1f0d1485858c4174" /><Relationship Type="http://schemas.openxmlformats.org/officeDocument/2006/relationships/settings" Target="/word/settings.xml" Id="Rcf57a276fd2445d2" /><Relationship Type="http://schemas.openxmlformats.org/officeDocument/2006/relationships/image" Target="/word/media/a7e28779-5937-49b0-bc45-8200e88dfc9c.png" Id="Rf573023773af43d5" /></Relationships>
</file>