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00427ebd7248b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SFHCI.A</w:t>
            </w:r>
            <w:r>
              <w:rPr>
                <w:b/>
              </w:rPr>
              <w:br/>
            </w:r>
            <w:r>
              <w:rPr>
                <w:b/>
              </w:rPr>
              <w:t>Produce conventional radiographic images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04ffa1179b40d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SFHCI.A SFHCI.A This standard is concerned with the use of x-rays to produce conventional radiographic images for diagnostic purposes. Production of radiographic images should be undertaken within the scope of your own role. Key people are those involved in the individual's care and others involved in provision of services. Users of this standard will need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SFHCI.A</w:t>
      </w:r>
    </w:p>
    <w:p>
      <w:pPr/>
      <w:r>
        <w:rPr>
          <w:lang w:val="en-GB"/>
        </w:rPr>
        <w:t>SFHCI.A</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check and prepare the equipment required for the examination</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local policies and procedures</w:t>
      </w:r>
    </w:p>
    <w:p>
      <w:pPr>
        <w:numPr>
          <w:ilvl w:val="0"/>
          <w:numId w:val="1"/>
        </w:numPr>
      </w:pPr>
      <w:r>
        <w:t>introduce yourself and other members of staff present during the</w:t>
      </w:r>
    </w:p>
    <w:p>
      <w:pPr>
        <w:numPr>
          <w:ilvl w:val="0"/>
          <w:numId w:val="1"/>
        </w:numPr>
      </w:pPr>
      <w:r>
        <w:t>examination</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 with</w:t>
      </w:r>
    </w:p>
    <w:p>
      <w:pPr>
        <w:numPr>
          <w:ilvl w:val="0"/>
          <w:numId w:val="1"/>
        </w:numPr>
      </w:pPr>
      <w:r>
        <w:t>the help of key people if necessary</w:t>
      </w:r>
    </w:p>
    <w:p>
      <w:pPr>
        <w:numPr>
          <w:ilvl w:val="0"/>
          <w:numId w:val="1"/>
        </w:numPr>
      </w:pPr>
      <w:r>
        <w:t>obtain valid consent for the procedure in accordance with national</w:t>
      </w:r>
    </w:p>
    <w:p>
      <w:pPr>
        <w:numPr>
          <w:ilvl w:val="0"/>
          <w:numId w:val="1"/>
        </w:numPr>
      </w:pPr>
      <w:r>
        <w:t>and local guidelines</w:t>
      </w:r>
    </w:p>
    <w:p>
      <w:pPr>
        <w:numPr>
          <w:ilvl w:val="0"/>
          <w:numId w:val="1"/>
        </w:numPr>
      </w:pPr>
      <w:r>
        <w:t>respect the individuals privacy, dignity, beliefs and decisions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0"/>
          <w:numId w:val="1"/>
        </w:numPr>
      </w:pPr>
      <w:r>
        <w:t>confirm the status of key people before the examination and, where</w:t>
      </w:r>
    </w:p>
    <w:p>
      <w:pPr>
        <w:numPr>
          <w:ilvl w:val="0"/>
          <w:numId w:val="1"/>
        </w:numPr>
      </w:pPr>
      <w:r>
        <w:t>their presence is required, adhering to local guidelines</w:t>
      </w:r>
    </w:p>
    <w:p>
      <w:pPr>
        <w:numPr>
          <w:ilvl w:val="0"/>
          <w:numId w:val="1"/>
        </w:numPr>
      </w:pPr>
      <w:r>
        <w:t>position the individual and adjust their clothing according to the</w:t>
      </w:r>
    </w:p>
    <w:p>
      <w:pPr>
        <w:numPr>
          <w:ilvl w:val="0"/>
          <w:numId w:val="1"/>
        </w:numPr>
      </w:pPr>
      <w:r>
        <w:t>protocols for the examination which allows an optimal outcome to be</w:t>
      </w:r>
    </w:p>
    <w:p>
      <w:pPr>
        <w:numPr>
          <w:ilvl w:val="0"/>
          <w:numId w:val="1"/>
        </w:numPr>
      </w:pPr>
      <w:r>
        <w:t>achieved while:</w:t>
      </w:r>
    </w:p>
    <w:p>
      <w:pPr>
        <w:numPr>
          <w:ilvl w:val="0"/>
          <w:numId w:val="1"/>
        </w:numPr>
      </w:pPr>
      <w:r>
        <w:t>14.1 recognising the individuals need to retain their dignity and self</w:t>
      </w:r>
    </w:p>
    <w:p>
      <w:pPr>
        <w:numPr>
          <w:ilvl w:val="0"/>
          <w:numId w:val="1"/>
        </w:numPr>
      </w:pPr>
      <w:r>
        <w:t>respect</w:t>
      </w:r>
    </w:p>
    <w:p>
      <w:pPr>
        <w:numPr>
          <w:ilvl w:val="0"/>
          <w:numId w:val="1"/>
        </w:numPr>
      </w:pPr>
      <w:r>
        <w:t>14.2 ensuring their comfort as far as possible</w:t>
      </w:r>
    </w:p>
    <w:p>
      <w:pPr>
        <w:numPr>
          <w:ilvl w:val="0"/>
          <w:numId w:val="1"/>
        </w:numPr>
      </w:pPr>
      <w:r>
        <w:t>14.3 preventing the appearance of artefacts</w:t>
      </w:r>
    </w:p>
    <w:p>
      <w:pPr>
        <w:numPr>
          <w:ilvl w:val="0"/>
          <w:numId w:val="1"/>
        </w:numPr>
      </w:pPr>
      <w:r>
        <w:t>align the correct x-ray source/equipment and image receptor</w:t>
      </w:r>
    </w:p>
    <w:p>
      <w:pPr>
        <w:numPr>
          <w:ilvl w:val="0"/>
          <w:numId w:val="1"/>
        </w:numPr>
      </w:pPr>
      <w:r>
        <w:t>according to the appropriate examination technique, with anatomical</w:t>
      </w:r>
    </w:p>
    <w:p>
      <w:pPr>
        <w:numPr>
          <w:ilvl w:val="0"/>
          <w:numId w:val="1"/>
        </w:numPr>
      </w:pPr>
      <w:r>
        <w:t>legends correctly placed</w:t>
      </w:r>
    </w:p>
    <w:p>
      <w:pPr>
        <w:numPr>
          <w:ilvl w:val="0"/>
          <w:numId w:val="1"/>
        </w:numPr>
      </w:pPr>
      <w:r>
        <w:t>apply, check and adjust appropriate exposure factors, collimation</w:t>
      </w:r>
    </w:p>
    <w:p>
      <w:pPr>
        <w:numPr>
          <w:ilvl w:val="0"/>
          <w:numId w:val="1"/>
        </w:numPr>
      </w:pPr>
      <w:r>
        <w:t>and radiation protection devices to minimise exposure to the individual</w:t>
      </w:r>
    </w:p>
    <w:p>
      <w:pPr>
        <w:numPr>
          <w:ilvl w:val="0"/>
          <w:numId w:val="1"/>
        </w:numPr>
      </w:pPr>
      <w:r>
        <w:t>whilst optimising diagnostic image quality</w:t>
      </w:r>
    </w:p>
    <w:p>
      <w:pPr>
        <w:numPr>
          <w:ilvl w:val="0"/>
          <w:numId w:val="1"/>
        </w:numPr>
      </w:pPr>
      <w:r>
        <w:t>check the room prior to making the exposure to ensure that only</w:t>
      </w:r>
    </w:p>
    <w:p>
      <w:pPr>
        <w:numPr>
          <w:ilvl w:val="0"/>
          <w:numId w:val="1"/>
        </w:numPr>
      </w:pPr>
      <w:r>
        <w:t>essential, protected persons remain with the individual and that all local</w:t>
      </w:r>
    </w:p>
    <w:p>
      <w:pPr>
        <w:numPr>
          <w:ilvl w:val="0"/>
          <w:numId w:val="1"/>
        </w:numPr>
      </w:pPr>
      <w:r>
        <w:t>SFHCI.A</w:t>
      </w:r>
    </w:p>
    <w:p>
      <w:pPr>
        <w:numPr>
          <w:ilvl w:val="0"/>
          <w:numId w:val="1"/>
        </w:numPr>
      </w:pPr>
      <w:r>
        <w:t>rules have been adhered to and take appropriate action if this does not</w:t>
      </w:r>
    </w:p>
    <w:p>
      <w:pPr>
        <w:numPr>
          <w:ilvl w:val="0"/>
          <w:numId w:val="1"/>
        </w:numPr>
      </w:pPr>
      <w:r>
        <w:t>occur</w:t>
      </w:r>
    </w:p>
    <w:p>
      <w:pPr>
        <w:numPr>
          <w:ilvl w:val="0"/>
          <w:numId w:val="1"/>
        </w:numPr>
      </w:pPr>
      <w:r>
        <w:t>seek confirmation that the individual is ready before the exposure is</w:t>
      </w:r>
    </w:p>
    <w:p>
      <w:pPr>
        <w:numPr>
          <w:ilvl w:val="0"/>
          <w:numId w:val="1"/>
        </w:numPr>
      </w:pPr>
      <w:r>
        <w:t>made</w:t>
      </w:r>
    </w:p>
    <w:p>
      <w:pPr>
        <w:numPr>
          <w:ilvl w:val="0"/>
          <w:numId w:val="1"/>
        </w:numPr>
      </w:pPr>
      <w:r>
        <w:t>maintain communication with the individual / key people to facilitate</w:t>
      </w:r>
    </w:p>
    <w:p>
      <w:pPr>
        <w:numPr>
          <w:ilvl w:val="0"/>
          <w:numId w:val="1"/>
        </w:numPr>
      </w:pPr>
      <w:r>
        <w:t>their understanding and co-operation throughout the examination</w:t>
      </w:r>
    </w:p>
    <w:p>
      <w:pPr>
        <w:numPr>
          <w:ilvl w:val="0"/>
          <w:numId w:val="1"/>
        </w:numPr>
      </w:pPr>
      <w:r>
        <w:t>observe the individuals condition and well-being at all times and</w:t>
      </w:r>
    </w:p>
    <w:p>
      <w:pPr>
        <w:numPr>
          <w:ilvl w:val="0"/>
          <w:numId w:val="1"/>
        </w:numPr>
      </w:pPr>
      <w:r>
        <w:t>take appropriate action should any adverse events occur</w:t>
      </w:r>
    </w:p>
    <w:p>
      <w:pPr>
        <w:numPr>
          <w:ilvl w:val="0"/>
          <w:numId w:val="1"/>
        </w:numPr>
      </w:pPr>
      <w:r>
        <w:t>process the image, ensure it is correctly labelled, including side</w:t>
      </w:r>
    </w:p>
    <w:p>
      <w:pPr>
        <w:numPr>
          <w:ilvl w:val="0"/>
          <w:numId w:val="1"/>
        </w:numPr>
      </w:pPr>
      <w:r>
        <w:t>marker and demographics</w:t>
      </w:r>
    </w:p>
    <w:p>
      <w:pPr>
        <w:numPr>
          <w:ilvl w:val="0"/>
          <w:numId w:val="1"/>
        </w:numPr>
      </w:pPr>
      <w:r>
        <w:t>inspect the image for satisfactory technical and diagnostic quality</w:t>
      </w:r>
    </w:p>
    <w:p>
      <w:pPr>
        <w:numPr>
          <w:ilvl w:val="0"/>
          <w:numId w:val="1"/>
        </w:numPr>
      </w:pPr>
      <w:r>
        <w:t>according to local guidelines and criteria</w:t>
      </w:r>
    </w:p>
    <w:p>
      <w:pPr>
        <w:numPr>
          <w:ilvl w:val="0"/>
          <w:numId w:val="1"/>
        </w:numPr>
      </w:pPr>
      <w:r>
        <w:t>make a decision with regard to the need to repeat any images, take</w:t>
      </w:r>
    </w:p>
    <w:p>
      <w:pPr>
        <w:numPr>
          <w:ilvl w:val="0"/>
          <w:numId w:val="1"/>
        </w:numPr>
      </w:pPr>
      <w:r>
        <w:t>additional images or undertake image post-processing to enhance the</w:t>
      </w:r>
    </w:p>
    <w:p>
      <w:pPr>
        <w:numPr>
          <w:ilvl w:val="0"/>
          <w:numId w:val="1"/>
        </w:numPr>
      </w:pPr>
      <w:r>
        <w:t>examination</w:t>
      </w:r>
    </w:p>
    <w:p>
      <w:pPr>
        <w:numPr>
          <w:ilvl w:val="0"/>
          <w:numId w:val="1"/>
        </w:numPr>
      </w:pPr>
      <w:r>
        <w:t>following the preliminary imaging examination, inform the</w:t>
      </w:r>
    </w:p>
    <w:p>
      <w:pPr>
        <w:numPr>
          <w:ilvl w:val="0"/>
          <w:numId w:val="1"/>
        </w:numPr>
      </w:pPr>
      <w:r>
        <w:t>appropriate person if an abnormality is observed on the image which is</w:t>
      </w:r>
    </w:p>
    <w:p>
      <w:pPr>
        <w:numPr>
          <w:ilvl w:val="0"/>
          <w:numId w:val="1"/>
        </w:numPr>
      </w:pPr>
      <w:r>
        <w:t>likely to require further investigation or treatment</w:t>
      </w:r>
    </w:p>
    <w:p>
      <w:pPr>
        <w:numPr>
          <w:ilvl w:val="0"/>
          <w:numId w:val="1"/>
        </w:numPr>
      </w:pPr>
      <w:r>
        <w:t>ensure safe and appropriate care for the individual on completion of</w:t>
      </w:r>
    </w:p>
    <w:p>
      <w:pPr>
        <w:numPr>
          <w:ilvl w:val="0"/>
          <w:numId w:val="1"/>
        </w:numPr>
      </w:pPr>
      <w:r>
        <w:t>the imaging episode</w:t>
      </w:r>
    </w:p>
    <w:p>
      <w:pPr>
        <w:numPr>
          <w:ilvl w:val="0"/>
          <w:numId w:val="1"/>
        </w:numPr>
      </w:pPr>
      <w:r>
        <w:t>provide the individual with information relating to the procedure and</w:t>
      </w:r>
    </w:p>
    <w:p>
      <w:pPr>
        <w:numPr>
          <w:ilvl w:val="0"/>
          <w:numId w:val="1"/>
        </w:numPr>
      </w:pPr>
      <w:r>
        <w:t>aftercare where necessary</w:t>
      </w:r>
    </w:p>
    <w:p>
      <w:pPr>
        <w:numPr>
          <w:ilvl w:val="0"/>
          <w:numId w:val="1"/>
        </w:numPr>
      </w:pPr>
      <w:r>
        <w:t>explain the process for obtaining results</w:t>
      </w:r>
    </w:p>
    <w:p>
      <w:pPr>
        <w:numPr>
          <w:ilvl w:val="0"/>
          <w:numId w:val="1"/>
        </w:numPr>
      </w:pPr>
      <w:r>
        <w:t>record, collate and prepare appropriate information, documentation,</w:t>
      </w:r>
    </w:p>
    <w:p>
      <w:pPr>
        <w:numPr>
          <w:ilvl w:val="0"/>
          <w:numId w:val="1"/>
        </w:numPr>
      </w:pPr>
      <w:r>
        <w:t>radiation doses and images for transfer or storage according to local</w:t>
      </w:r>
    </w:p>
    <w:p>
      <w:pPr>
        <w:numPr>
          <w:ilvl w:val="0"/>
          <w:numId w:val="1"/>
        </w:numPr>
      </w:pPr>
      <w:r>
        <w:t>protocols</w:t>
      </w:r>
    </w:p>
    <w:p>
      <w:pPr>
        <w:numPr>
          <w:ilvl w:val="0"/>
          <w:numId w:val="1"/>
        </w:numPr>
      </w:pPr>
      <w:r>
        <w:t>verify that the images have arrived/been stored according to local</w:t>
      </w:r>
    </w:p>
    <w:p>
      <w:pPr>
        <w:numPr>
          <w:ilvl w:val="0"/>
          <w:numId w:val="1"/>
        </w:numPr>
      </w:pPr>
      <w:r>
        <w:t>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SFHCI.A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SFHCI.A</w:t>
      </w:r>
    </w:p>
    <w:p>
      <w:pPr/>
      <w:r>
        <w:rPr>
          <w:lang w:val="en-GB"/>
        </w:rPr>
        <w:t>SFHCI.A</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the gross anatomy of the area to be examined</w:t>
      </w:r>
    </w:p>
    <w:p>
      <w:pPr>
        <w:numPr>
          <w:ilvl w:val="0"/>
          <w:numId w:val="2"/>
        </w:numPr>
      </w:pPr>
      <w:r>
        <w:t>physiological and pathological processes relevant to the area</w:t>
      </w:r>
    </w:p>
    <w:p>
      <w:pPr>
        <w:numPr>
          <w:ilvl w:val="0"/>
          <w:numId w:val="2"/>
        </w:numPr>
      </w:pPr>
      <w:r>
        <w:t>being examined</w:t>
      </w:r>
    </w:p>
    <w:p>
      <w:pPr>
        <w:numPr>
          <w:ilvl w:val="0"/>
          <w:numId w:val="2"/>
        </w:numPr>
      </w:pPr>
      <w:r>
        <w:t>anatomical landmarks on the body that are relevant to</w:t>
      </w:r>
    </w:p>
    <w:p>
      <w:pPr>
        <w:numPr>
          <w:ilvl w:val="0"/>
          <w:numId w:val="2"/>
        </w:numPr>
      </w:pPr>
      <w:r>
        <w:t>radiographic imaging</w:t>
      </w:r>
    </w:p>
    <w:p>
      <w:pPr>
        <w:numPr>
          <w:ilvl w:val="0"/>
          <w:numId w:val="2"/>
        </w:numPr>
      </w:pPr>
      <w:r>
        <w:t>the area to be imaged, its position and relationship, and normal</w:t>
      </w:r>
    </w:p>
    <w:p>
      <w:pPr>
        <w:numPr>
          <w:ilvl w:val="0"/>
          <w:numId w:val="2"/>
        </w:numPr>
      </w:pPr>
      <w:r>
        <w:t>appearances as seen on conventional radiographic images</w:t>
      </w:r>
    </w:p>
    <w:p>
      <w:pPr>
        <w:numPr>
          <w:ilvl w:val="0"/>
          <w:numId w:val="2"/>
        </w:numPr>
      </w:pPr>
      <w:r>
        <w:t>common pathologies and normal variants of the area being</w:t>
      </w:r>
    </w:p>
    <w:p>
      <w:pPr>
        <w:numPr>
          <w:ilvl w:val="0"/>
          <w:numId w:val="2"/>
        </w:numPr>
      </w:pPr>
      <w:r>
        <w:t>examined</w:t>
      </w:r>
    </w:p>
    <w:p>
      <w:pPr>
        <w:numPr>
          <w:ilvl w:val="0"/>
          <w:numId w:val="2"/>
        </w:numPr>
      </w:pPr>
      <w:r>
        <w:t>medical terminology relevant to the examination including</w:t>
      </w:r>
    </w:p>
    <w:p>
      <w:pPr>
        <w:numPr>
          <w:ilvl w:val="0"/>
          <w:numId w:val="2"/>
        </w:numPr>
      </w:pPr>
      <w:r>
        <w:t>abbreviations</w:t>
      </w:r>
    </w:p>
    <w:p>
      <w:pPr>
        <w:numPr>
          <w:ilvl w:val="0"/>
          <w:numId w:val="2"/>
        </w:numPr>
      </w:pPr>
      <w:r>
        <w:t>positioning terminology including abbreviations</w:t>
      </w:r>
    </w:p>
    <w:p>
      <w:pPr>
        <w:numPr>
          <w:ilvl w:val="0"/>
          <w:numId w:val="2"/>
        </w:numPr>
      </w:pPr>
      <w:r>
        <w:t>manifestations of individuals physical and emotional status</w:t>
      </w:r>
    </w:p>
    <w:p>
      <w:pPr>
        <w:numPr>
          <w:ilvl w:val="0"/>
          <w:numId w:val="2"/>
        </w:numPr>
      </w:pPr>
      <w:r>
        <w:t>production, interactions and properties of x-rays</w:t>
      </w:r>
    </w:p>
    <w:p>
      <w:pPr>
        <w:numPr>
          <w:ilvl w:val="0"/>
          <w:numId w:val="2"/>
        </w:numPr>
      </w:pPr>
      <w:r>
        <w:t>the process involved in the formation of radiographic images</w:t>
      </w:r>
    </w:p>
    <w:p>
      <w:pPr>
        <w:numPr>
          <w:ilvl w:val="0"/>
          <w:numId w:val="2"/>
        </w:numPr>
      </w:pPr>
      <w:r>
        <w:t>the harmful effects of radiation to the human body and use of</w:t>
      </w:r>
    </w:p>
    <w:p>
      <w:pPr>
        <w:numPr>
          <w:ilvl w:val="0"/>
          <w:numId w:val="2"/>
        </w:numPr>
      </w:pPr>
      <w:r>
        <w:t>radiation protection equipment</w:t>
      </w:r>
    </w:p>
    <w:p>
      <w:pPr>
        <w:numPr>
          <w:ilvl w:val="0"/>
          <w:numId w:val="2"/>
        </w:numPr>
      </w:pPr>
      <w:r>
        <w:t>ways in which images can be captured, processed and</w:t>
      </w:r>
    </w:p>
    <w:p>
      <w:pPr>
        <w:numPr>
          <w:ilvl w:val="0"/>
          <w:numId w:val="2"/>
        </w:numPr>
      </w:pPr>
      <w:r>
        <w:t>permanently stored</w:t>
      </w:r>
    </w:p>
    <w:p>
      <w:pPr>
        <w:numPr>
          <w:ilvl w:val="0"/>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0"/>
          <w:numId w:val="2"/>
        </w:numPr>
      </w:pPr>
      <w:r>
        <w:t>SFHCI.A</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methods of assessing and recording radiation dose</w:t>
      </w:r>
    </w:p>
    <w:p>
      <w:pPr>
        <w:numPr>
          <w:ilvl w:val="0"/>
          <w:numId w:val="2"/>
        </w:numPr>
      </w:pPr>
      <w:r>
        <w:t>the inter-relationship between Kilo Volt Peak (kVp) and</w:t>
      </w:r>
    </w:p>
    <w:p>
      <w:pPr>
        <w:numPr>
          <w:ilvl w:val="0"/>
          <w:numId w:val="2"/>
        </w:numPr>
      </w:pPr>
      <w:r>
        <w:t>Milliamperage (mA) and Time (seconds)</w:t>
      </w:r>
    </w:p>
    <w:p>
      <w:pPr>
        <w:numPr>
          <w:ilvl w:val="0"/>
          <w:numId w:val="2"/>
        </w:numPr>
      </w:pPr>
      <w:r>
        <w:t>variables affecting exposure factors and how to manipulate</w:t>
      </w:r>
    </w:p>
    <w:p>
      <w:pPr>
        <w:numPr>
          <w:ilvl w:val="0"/>
          <w:numId w:val="2"/>
        </w:numPr>
      </w:pPr>
      <w:r>
        <w:t>exposure factors for the examination and the individual as</w:t>
      </w:r>
    </w:p>
    <w:p>
      <w:pPr>
        <w:numPr>
          <w:ilvl w:val="0"/>
          <w:numId w:val="2"/>
        </w:numPr>
      </w:pPr>
      <w:r>
        <w:t>appropriate</w:t>
      </w:r>
    </w:p>
    <w:p>
      <w:pPr>
        <w:numPr>
          <w:ilvl w:val="0"/>
          <w:numId w:val="2"/>
        </w:numPr>
      </w:pPr>
      <w:r>
        <w:t>automatic exposure controls and which chambers to select for the</w:t>
      </w:r>
    </w:p>
    <w:p>
      <w:pPr>
        <w:numPr>
          <w:ilvl w:val="0"/>
          <w:numId w:val="2"/>
        </w:numPr>
      </w:pPr>
      <w:r>
        <w:t>examination</w:t>
      </w:r>
    </w:p>
    <w:p>
      <w:pPr>
        <w:numPr>
          <w:ilvl w:val="0"/>
          <w:numId w:val="2"/>
        </w:numPr>
      </w:pPr>
      <w:r>
        <w:t>the technical and diagnostic quality requirements of the image</w:t>
      </w:r>
    </w:p>
    <w:p>
      <w:pPr>
        <w:numPr>
          <w:ilvl w:val="0"/>
          <w:numId w:val="2"/>
        </w:numPr>
      </w:pPr>
      <w:r>
        <w:t>techniques and equipment required to optimise image quality for</w:t>
      </w:r>
    </w:p>
    <w:p>
      <w:pPr>
        <w:numPr>
          <w:ilvl w:val="0"/>
          <w:numId w:val="2"/>
        </w:numPr>
      </w:pPr>
      <w:r>
        <w:t>the area under examination</w:t>
      </w:r>
    </w:p>
    <w:p>
      <w:pPr>
        <w:numPr>
          <w:ilvl w:val="0"/>
          <w:numId w:val="2"/>
        </w:numPr>
      </w:pPr>
      <w:r>
        <w:t>the recognition of artefacts and their impact</w:t>
      </w:r>
    </w:p>
    <w:p>
      <w:pPr>
        <w:numPr>
          <w:ilvl w:val="0"/>
          <w:numId w:val="2"/>
        </w:numPr>
      </w:pPr>
      <w:r>
        <w:t>factors which influence the decision to repeat images or take</w:t>
      </w:r>
    </w:p>
    <w:p>
      <w:pPr>
        <w:numPr>
          <w:ilvl w:val="0"/>
          <w:numId w:val="2"/>
        </w:numPr>
      </w:pPr>
      <w:r>
        <w:t>additional views to aid diagnosis and to enhance the examination</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equipment capabilities, limitations and routine maintenance</w:t>
      </w:r>
    </w:p>
    <w:p>
      <w:pPr>
        <w:numPr>
          <w:ilvl w:val="0"/>
          <w:numId w:val="2"/>
        </w:numPr>
      </w:pPr>
      <w:r>
        <w:t>including the quality control processes required by the operator</w:t>
      </w:r>
    </w:p>
    <w:p>
      <w:pPr>
        <w:numPr>
          <w:ilvl w:val="0"/>
          <w:numId w:val="2"/>
        </w:numPr>
      </w:pPr>
      <w:r>
        <w:t>types of x-ray equipment, images, image receptor systems that</w:t>
      </w:r>
    </w:p>
    <w:p>
      <w:pPr>
        <w:numPr>
          <w:ilvl w:val="0"/>
          <w:numId w:val="2"/>
        </w:numPr>
      </w:pPr>
      <w:r>
        <w:t>are suitable for imaging the different parts of the body</w:t>
      </w:r>
    </w:p>
    <w:p>
      <w:pPr>
        <w:numPr>
          <w:ilvl w:val="0"/>
          <w:numId w:val="2"/>
        </w:numPr>
      </w:pPr>
      <w:r>
        <w:t>the positioning of the individual relevant to the examination</w:t>
      </w:r>
    </w:p>
    <w:p>
      <w:pPr>
        <w:numPr>
          <w:ilvl w:val="0"/>
          <w:numId w:val="2"/>
        </w:numPr>
      </w:pPr>
      <w:r>
        <w:t>orientation and appropriate use of anatomical legends</w:t>
      </w:r>
    </w:p>
    <w:p>
      <w:pPr>
        <w:numPr>
          <w:ilvl w:val="0"/>
          <w:numId w:val="2"/>
        </w:numPr>
      </w:pPr>
      <w:r>
        <w:t>procedures relating to recording, collating and preparing</w:t>
      </w:r>
    </w:p>
    <w:p>
      <w:pPr>
        <w:numPr>
          <w:ilvl w:val="0"/>
          <w:numId w:val="2"/>
        </w:numPr>
      </w:pPr>
      <w:r>
        <w:t>appropriate documentation, radiation doses and images for</w:t>
      </w:r>
    </w:p>
    <w:p>
      <w:pPr>
        <w:numPr>
          <w:ilvl w:val="0"/>
          <w:numId w:val="2"/>
        </w:numPr>
      </w:pPr>
      <w:r>
        <w:t>transfer or storage according to local protocols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SFHCI.A</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SFHCI.A</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SFHCI.A</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sfhci.a</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X ray; Diagnostic; Clinical; Images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F329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EA878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40a2d89d4ce4100" /><Relationship Type="http://schemas.openxmlformats.org/officeDocument/2006/relationships/numbering" Target="/word/numbering.xml" Id="Ra28a40299a254c4b" /><Relationship Type="http://schemas.openxmlformats.org/officeDocument/2006/relationships/settings" Target="/word/settings.xml" Id="R9f69f2a3b0134c0a" /><Relationship Type="http://schemas.openxmlformats.org/officeDocument/2006/relationships/image" Target="/word/media/fc1ffdbd-5b5b-4fbb-838b-ced9e28f94ff.png" Id="R0904ffa1179b40d8" /></Relationships>
</file>