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a540ec787b4a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SFHPHARM28</w:t>
            </w:r>
            <w:r>
              <w:rPr>
                <w:b/>
              </w:rPr>
              <w:br/>
            </w:r>
            <w:r>
              <w:rPr>
                <w:b/>
              </w:rPr>
              <w:t xml:space="preserve">Undertake the final accuracy check of dispensed medicines and products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4dadb6124b4a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undertaking the final accuracy check for prescribed items which have been dispensed after a clinical check has been carried out. The final check is made prior to the items being released for issue.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ensure that the prescription has had a clinical check by an appropriate person and has been assessed as suitable for dispensing</w:t>
      </w:r>
    </w:p>
    <w:p>
      <w:pPr>
        <w:numPr>
          <w:ilvl w:val="0"/>
          <w:numId w:val="1"/>
        </w:numPr>
      </w:pPr>
      <w:r>
        <w:t>check that the prescription is valid or has been validated, and is correctly endorsed or annotated</w:t>
      </w:r>
    </w:p>
    <w:p>
      <w:pPr>
        <w:numPr>
          <w:ilvl w:val="0"/>
          <w:numId w:val="1"/>
        </w:numPr>
      </w:pPr>
      <w:r>
        <w:t>perform a final accuracy check on each of the dispensed medicines / products according to Standard Operating Procedures</w:t>
      </w:r>
    </w:p>
    <w:p>
      <w:pPr>
        <w:numPr>
          <w:ilvl w:val="0"/>
          <w:numId w:val="1"/>
        </w:numPr>
      </w:pPr>
      <w:r>
        <w:t>annotate the product if required</w:t>
      </w:r>
    </w:p>
    <w:p>
      <w:pPr>
        <w:numPr>
          <w:ilvl w:val="0"/>
          <w:numId w:val="1"/>
        </w:numPr>
      </w:pPr>
      <w:r>
        <w:t>provide feedback to individuals when errors are identified and arrange for the error to be rectified/reported in accordance with Standard Operating Procedures</w:t>
      </w:r>
    </w:p>
    <w:p>
      <w:pPr>
        <w:numPr>
          <w:ilvl w:val="0"/>
          <w:numId w:val="1"/>
        </w:numPr>
      </w:pPr>
      <w:r>
        <w:t>ensure error records are maintained according to local policies and guidelines</w:t>
      </w:r>
    </w:p>
    <w:p>
      <w:pPr>
        <w:numPr>
          <w:ilvl w:val="0"/>
          <w:numId w:val="1"/>
        </w:numPr>
      </w:pPr>
      <w:r>
        <w:t>act within the limits of your authority and refer any problems to an appropriate person</w:t>
      </w:r>
    </w:p>
    <w:p>
      <w:pPr>
        <w:numPr>
          <w:ilvl w:val="0"/>
          <w:numId w:val="1"/>
        </w:numPr>
      </w:pPr>
      <w:r>
        <w:t>ensure that the appropriate medicine devices/sundry items to accompany the medicine or product have been provided with any relevant patient information leaflets</w:t>
      </w:r>
    </w:p>
    <w:p>
      <w:pPr>
        <w:numPr>
          <w:ilvl w:val="0"/>
          <w:numId w:val="1"/>
        </w:numPr>
      </w:pPr>
      <w:r>
        <w:t>place medicine or product in the appropriate packaging</w:t>
      </w:r>
    </w:p>
    <w:p>
      <w:pPr>
        <w:numPr>
          <w:ilvl w:val="0"/>
          <w:numId w:val="1"/>
        </w:numPr>
      </w:pPr>
      <w:r>
        <w:t>annotate the prescription appropriately and forward for appropriate issue</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the different types of prescribers </w:t>
      </w:r>
    </w:p>
    <w:p>
      <w:pPr/>
      <w:r>
        <w:rPr>
          <w:lang w:val="en-GB"/>
        </w:rPr>
        <w:br/>
      </w:r>
    </w:p>
    <w:p>
      <w:pPr/>
      <w:r>
        <w:rPr>
          <w:lang w:val="en-GB"/>
        </w:rPr>
        <w:t xml:space="preserve"> 9.    packaging and labelling requirements for medicines and products </w:t>
      </w:r>
    </w:p>
    <w:p>
      <w:pPr/>
      <w:r>
        <w:rPr>
          <w:lang w:val="en-GB"/>
        </w:rPr>
        <w:br/>
      </w:r>
    </w:p>
    <w:p>
      <w:pPr/>
      <w:r>
        <w:rPr>
          <w:lang w:val="en-GB"/>
        </w:rPr>
        <w:t xml:space="preserve"> 10.     the procedures relating to: </w:t>
      </w:r>
    </w:p>
    <w:p>
      <w:pPr/>
      <w:r>
        <w:rPr>
          <w:lang w:val="en-GB"/>
        </w:rPr>
        <w:br/>
      </w:r>
    </w:p>
    <w:p>
      <w:pPr/>
      <w:r>
        <w:rPr>
          <w:lang w:val="en-GB"/>
        </w:rPr>
        <w:t xml:space="preserve"> 10.1    different types of medicines supply   </w:t>
      </w:r>
    </w:p>
    <w:p>
      <w:pPr/>
      <w:r>
        <w:rPr>
          <w:lang w:val="en-GB"/>
        </w:rPr>
        <w:br/>
      </w:r>
    </w:p>
    <w:p>
      <w:pPr/>
      <w:r>
        <w:rPr>
          <w:lang w:val="en-GB"/>
        </w:rPr>
        <w:t xml:space="preserve"> 10.2    the validity of prescriptions </w:t>
      </w:r>
    </w:p>
    <w:p>
      <w:pPr/>
      <w:r>
        <w:rPr>
          <w:lang w:val="en-GB"/>
        </w:rPr>
        <w:br/>
      </w:r>
    </w:p>
    <w:p>
      <w:pPr/>
      <w:r>
        <w:rPr>
          <w:lang w:val="en-GB"/>
        </w:rPr>
        <w:t xml:space="preserve"> 11.    how to identify near misses and dispensing errors </w:t>
      </w:r>
    </w:p>
    <w:p>
      <w:pPr/>
      <w:r>
        <w:rPr>
          <w:lang w:val="en-GB"/>
        </w:rPr>
        <w:br/>
      </w:r>
    </w:p>
    <w:p>
      <w:pPr/>
      <w:r>
        <w:rPr>
          <w:lang w:val="en-GB"/>
        </w:rPr>
        <w:t xml:space="preserve"> 12.    causes and consequences of near misses and dispensing errors </w:t>
      </w:r>
    </w:p>
    <w:p>
      <w:pPr/>
      <w:r>
        <w:rPr>
          <w:lang w:val="en-GB"/>
        </w:rPr>
        <w:br/>
      </w:r>
    </w:p>
    <w:p>
      <w:pPr/>
      <w:r>
        <w:rPr>
          <w:lang w:val="en-GB"/>
        </w:rPr>
        <w:t xml:space="preserve"> 13.    how to communicate errors to the appropriate person </w:t>
      </w:r>
    </w:p>
    <w:p>
      <w:pPr/>
      <w:r>
        <w:rPr>
          <w:lang w:val="en-GB"/>
        </w:rPr>
        <w:br/>
      </w:r>
    </w:p>
    <w:p>
      <w:pPr/>
      <w:r>
        <w:rPr>
          <w:lang w:val="en-GB"/>
        </w:rPr>
        <w:t xml:space="preserve"> 14.    local and/or national error reporting procedures and communication channels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the range of medicines and products that may be dispensed on each type of prescription form and reasons for limitations </w:t>
      </w:r>
    </w:p>
    <w:p>
      <w:pPr/>
      <w:r>
        <w:rPr>
          <w:lang w:val="en-GB"/>
        </w:rPr>
        <w:br/>
      </w:r>
    </w:p>
    <w:p>
      <w:pPr/>
      <w:r>
        <w:rPr>
          <w:lang w:val="en-GB"/>
        </w:rPr>
        <w:t xml:space="preserve"> 17.    the importance of storage conditions and expiry dates </w:t>
      </w:r>
    </w:p>
    <w:p>
      <w:pPr/>
      <w:r>
        <w:rPr>
          <w:lang w:val="en-GB"/>
        </w:rPr>
        <w:br/>
      </w:r>
    </w:p>
    <w:p>
      <w:pPr/>
      <w:r>
        <w:rPr>
          <w:lang w:val="en-GB"/>
        </w:rPr>
        <w:t xml:space="preserve"> 18.    ancillary equipment and supplementary information </w:t>
      </w:r>
    </w:p>
    <w:p>
      <w:pPr/>
      <w:r>
        <w:rPr>
          <w:lang w:val="en-GB"/>
        </w:rPr>
        <w:br/>
      </w:r>
    </w:p>
    <w:p>
      <w:pPr/>
      <w:r>
        <w:rPr>
          <w:lang w:val="en-GB"/>
        </w:rPr>
        <w:t xml:space="preserve"> 19.    the different types of prescriptions or transcriptions </w:t>
      </w:r>
    </w:p>
    <w:p>
      <w:pPr/>
      <w:r>
        <w:rPr>
          <w:lang w:val="en-GB"/>
        </w:rPr>
        <w:br/>
      </w:r>
    </w:p>
    <w:p>
      <w:pPr/>
      <w:r>
        <w:rPr>
          <w:lang w:val="en-GB"/>
        </w:rPr>
        <w:t xml:space="preserve"> 20.    how to ensure that calculations are correct </w:t>
      </w:r>
    </w:p>
    <w:p>
      <w:pPr/>
      <w:r>
        <w:rPr>
          <w:lang w:val="en-GB"/>
        </w:rPr>
        <w:br/>
      </w:r>
    </w:p>
    <w:p>
      <w:pPr/>
      <w:r>
        <w:rPr>
          <w:lang w:val="en-GB"/>
        </w:rPr>
        <w:t xml:space="preserve"> 21.    the prescribing conventions, abbreviations and medical terminology </w:t>
      </w:r>
    </w:p>
    <w:p>
      <w:pPr/>
      <w:r>
        <w:rPr>
          <w:lang w:val="en-GB"/>
        </w:rPr>
        <w:br/>
      </w:r>
    </w:p>
    <w:p>
      <w:pPr/>
      <w:r>
        <w:rPr>
          <w:lang w:val="en-GB"/>
        </w:rPr>
        <w:t xml:space="preserve"> 22.    the proprietary and generic names of medicines within your scope of practice </w:t>
      </w:r>
    </w:p>
    <w:p>
      <w:pPr/>
      <w:r>
        <w:rPr>
          <w:lang w:val="en-GB"/>
        </w:rPr>
        <w:br/>
      </w:r>
    </w:p>
    <w:p>
      <w:pPr/>
      <w:r>
        <w:rPr>
          <w:lang w:val="en-GB"/>
        </w:rPr>
        <w:t xml:space="preserve"> 23.    how medicines are administered </w:t>
      </w:r>
    </w:p>
    <w:p>
      <w:pPr/>
      <w:r>
        <w:rPr>
          <w:lang w:val="en-GB"/>
        </w:rPr>
        <w:br/>
      </w:r>
    </w:p>
    <w:p>
      <w:pPr/>
      <w:r>
        <w:rPr>
          <w:lang w:val="en-GB"/>
        </w:rPr>
        <w:t xml:space="preserve"> 24.    the use of medicines and the effect they have on basic human physiology </w:t>
      </w:r>
    </w:p>
    <w:p>
      <w:pPr/>
      <w:r>
        <w:rPr>
          <w:lang w:val="en-GB"/>
        </w:rPr>
        <w:br/>
      </w:r>
    </w:p>
    <w:p>
      <w:pPr/>
      <w:r>
        <w:rPr>
          <w:lang w:val="en-GB"/>
        </w:rPr>
        <w:t xml:space="preserve"> 25.    different strengths, forms, doses and quantities of medicines   </w:t>
      </w:r>
    </w:p>
    <w:p>
      <w:pPr/>
      <w:r>
        <w:rPr>
          <w:lang w:val="en-GB"/>
        </w:rPr>
        <w:br/>
      </w:r>
    </w:p>
    <w:p>
      <w:pPr/>
      <w:r>
        <w:rPr>
          <w:lang w:val="en-GB"/>
        </w:rPr>
        <w:t xml:space="preserve"> 26.    the actions of medicines and products including drug interactions and contra-indications   </w:t>
      </w:r>
    </w:p>
    <w:p>
      <w:pPr/>
      <w:r>
        <w:rPr>
          <w:lang w:val="en-GB"/>
        </w:rPr>
        <w:br/>
      </w:r>
    </w:p>
    <w:p>
      <w:pPr/>
      <w:r>
        <w:rPr>
          <w:lang w:val="en-GB"/>
        </w:rPr>
        <w:t xml:space="preserve"> 27.    how to use patient medication records or other sources of information </w:t>
      </w:r>
    </w:p>
    <w:p>
      <w:pPr/>
      <w:r>
        <w:rPr>
          <w:lang w:val="en-GB"/>
        </w:rPr>
        <w:br/>
      </w:r>
    </w:p>
    <w:p>
      <w:pPr/>
      <w:r>
        <w:rPr>
          <w:lang w:val="en-GB"/>
        </w:rPr>
        <w:t xml:space="preserve"> 28.    prescription endorsements in accordance with Standard Operating Procedures </w:t>
      </w:r>
    </w:p>
    <w:p>
      <w:pPr/>
      <w:r>
        <w:rPr>
          <w:lang w:val="en-GB"/>
        </w:rPr>
        <w:br/>
      </w:r>
    </w:p>
    <w:p>
      <w:pPr/>
      <w:r>
        <w:rPr>
          <w:lang w:val="en-GB"/>
        </w:rPr>
        <w:t xml:space="preserve"> 29.    discharge policies relevant to your practice </w:t>
      </w:r>
    </w:p>
    <w:p>
      <w:pPr/>
      <w:r>
        <w:rPr>
          <w:lang w:val="en-GB"/>
        </w:rPr>
        <w:br/>
      </w:r>
    </w:p>
    <w:p>
      <w:pPr/>
      <w:r>
        <w:rPr>
          <w:lang w:val="en-GB"/>
        </w:rPr>
        <w:t xml:space="preserve"> 30.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dispensing; checking; clinical; pharmacy; medicines; products; professional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B5A4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f38e4c4d374aa2" /><Relationship Type="http://schemas.openxmlformats.org/officeDocument/2006/relationships/numbering" Target="/word/numbering.xml" Id="Rd6d79af815a64600" /><Relationship Type="http://schemas.openxmlformats.org/officeDocument/2006/relationships/settings" Target="/word/settings.xml" Id="R6fd377b1a98a48b6" /><Relationship Type="http://schemas.openxmlformats.org/officeDocument/2006/relationships/image" Target="/word/media/36e35cf3-d688-4d50-920f-0c2d3b2fc0ac.png" Id="Ra64dadb6124b4ac7" /></Relationships>
</file>