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459af2b3ce44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SFHPHARM10</w:t>
            </w:r>
            <w:r>
              <w:rPr>
                <w:b/>
              </w:rPr>
              <w:br/>
            </w:r>
            <w:r>
              <w:rPr>
                <w:b/>
              </w:rPr>
              <w:t xml:space="preserve">Issue prescribed items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319fc04e3c740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issuing prescribed items that have been dispensed and providing pharmaceutical advice to individuals about the items being issued.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work within the relevant Standard Operating Procedures including the relevant health and safety procedures and within your own limits of competence</w:t>
      </w:r>
    </w:p>
    <w:p>
      <w:pPr>
        <w:numPr>
          <w:ilvl w:val="0"/>
          <w:numId w:val="1"/>
        </w:numPr>
      </w:pPr>
      <w:r>
        <w:t>maintain the individual's confidentiality at all times</w:t>
      </w:r>
    </w:p>
    <w:p>
      <w:pPr>
        <w:numPr>
          <w:ilvl w:val="0"/>
          <w:numId w:val="1"/>
        </w:numPr>
      </w:pPr>
      <w:r>
        <w:t>confirm that issuing of the prescribed item is within the limits of your occupational role</w:t>
      </w:r>
    </w:p>
    <w:p>
      <w:pPr>
        <w:numPr>
          <w:ilvl w:val="0"/>
          <w:numId w:val="1"/>
        </w:numPr>
      </w:pPr>
      <w:r>
        <w:t>confirm the individual's identity and that it correctly matches with the prescription</w:t>
      </w:r>
    </w:p>
    <w:p>
      <w:pPr>
        <w:numPr>
          <w:ilvl w:val="0"/>
          <w:numId w:val="1"/>
        </w:numPr>
      </w:pPr>
      <w:r>
        <w:t>identify if the individual has previously used the prescribed item</w:t>
      </w:r>
    </w:p>
    <w:p>
      <w:pPr>
        <w:numPr>
          <w:ilvl w:val="0"/>
          <w:numId w:val="1"/>
        </w:numPr>
      </w:pPr>
      <w:r>
        <w:t>establish whether the individual is taking any other medication either prescribed or non-prescription medicines and take the appropriate action</w:t>
      </w:r>
    </w:p>
    <w:p>
      <w:pPr>
        <w:numPr>
          <w:ilvl w:val="0"/>
          <w:numId w:val="1"/>
        </w:numPr>
      </w:pPr>
      <w:r>
        <w:t>confirm the prescribed item(s) or products match the prescription and are what the individual is expecting</w:t>
      </w:r>
    </w:p>
    <w:p>
      <w:pPr>
        <w:numPr>
          <w:ilvl w:val="0"/>
          <w:numId w:val="1"/>
        </w:numPr>
      </w:pPr>
      <w:r>
        <w:t>issue the medicine or product in accordance with Standard Operating Procedures</w:t>
      </w:r>
    </w:p>
    <w:p>
      <w:pPr>
        <w:numPr>
          <w:ilvl w:val="0"/>
          <w:numId w:val="1"/>
        </w:numPr>
      </w:pPr>
      <w:r>
        <w:t>provide advice and appropriate information to the individual relating to the use of the prescribed item clearly and accurately and in the most appropriate format</w:t>
      </w:r>
    </w:p>
    <w:p>
      <w:pPr>
        <w:numPr>
          <w:ilvl w:val="0"/>
          <w:numId w:val="1"/>
        </w:numPr>
      </w:pPr>
      <w:r>
        <w:t>provide all the necessary sundry items and patient information leaflets</w:t>
      </w:r>
    </w:p>
    <w:p>
      <w:pPr>
        <w:numPr>
          <w:ilvl w:val="0"/>
          <w:numId w:val="1"/>
        </w:numPr>
      </w:pPr>
      <w:r>
        <w:t>confirm the individual's understanding of any advice or information given</w:t>
      </w:r>
    </w:p>
    <w:p>
      <w:pPr>
        <w:numPr>
          <w:ilvl w:val="0"/>
          <w:numId w:val="1"/>
        </w:numPr>
      </w:pPr>
      <w:r>
        <w:t>identify when the individual needs further advice or information</w:t>
      </w:r>
    </w:p>
    <w:p>
      <w:pPr>
        <w:numPr>
          <w:ilvl w:val="0"/>
          <w:numId w:val="1"/>
        </w:numPr>
      </w:pPr>
      <w:r>
        <w:t>refer the individual to an appropriate person, providing all the relevant information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current guidelines for issuing prescribed items</w:t>
      </w:r>
    </w:p>
    <w:p>
      <w:pPr>
        <w:numPr>
          <w:ilvl w:val="0"/>
          <w:numId w:val="2"/>
        </w:numPr>
      </w:pPr>
      <w:r>
        <w:t>the current ethical and legal requirements that govern the issuing prescribed items</w:t>
      </w:r>
    </w:p>
    <w:p>
      <w:pPr>
        <w:numPr>
          <w:ilvl w:val="0"/>
          <w:numId w:val="2"/>
        </w:numPr>
      </w:pPr>
      <w:r>
        <w:t>methods of enabling effective communication and supporting individuals to communicate their needs, views and preferences</w:t>
      </w:r>
    </w:p>
    <w:p>
      <w:pPr>
        <w:numPr>
          <w:ilvl w:val="0"/>
          <w:numId w:val="2"/>
        </w:numPr>
      </w:pPr>
      <w:r>
        <w:t>how to meet the needs of the individual</w:t>
      </w:r>
    </w:p>
    <w:p>
      <w:pPr>
        <w:numPr>
          <w:ilvl w:val="0"/>
          <w:numId w:val="2"/>
        </w:numPr>
      </w:pPr>
      <w:r>
        <w:t>how medicines are administered</w:t>
      </w:r>
    </w:p>
    <w:p>
      <w:pPr>
        <w:numPr>
          <w:ilvl w:val="0"/>
          <w:numId w:val="2"/>
        </w:numPr>
      </w:pPr>
      <w:r>
        <w:t>how medicines are used and the effect they have on human physiology</w:t>
      </w:r>
    </w:p>
    <w:p>
      <w:pPr>
        <w:numPr>
          <w:ilvl w:val="0"/>
          <w:numId w:val="2"/>
        </w:numPr>
      </w:pPr>
      <w:r>
        <w:t>the actions and use of prescribed items including different interactions and contra-indications</w:t>
      </w:r>
    </w:p>
    <w:p>
      <w:pPr>
        <w:numPr>
          <w:ilvl w:val="0"/>
          <w:numId w:val="2"/>
        </w:numPr>
      </w:pPr>
      <w:r>
        <w:t>the psychological, occupational and social aspects and implications for individuals living with conditions</w:t>
      </w:r>
    </w:p>
    <w:p>
      <w:pPr>
        <w:numPr>
          <w:ilvl w:val="0"/>
          <w:numId w:val="2"/>
        </w:numPr>
      </w:pPr>
      <w:r>
        <w:t>the importance of ensuring the prescribed item is issued for the correct individual</w:t>
      </w:r>
    </w:p>
    <w:p>
      <w:pPr>
        <w:numPr>
          <w:ilvl w:val="0"/>
          <w:numId w:val="2"/>
        </w:numPr>
      </w:pPr>
      <w:r>
        <w:t>the importance of discussing relevant information with the individual to ensure the prescribed items are used and stored correctly</w:t>
      </w:r>
    </w:p>
    <w:p>
      <w:pPr>
        <w:numPr>
          <w:ilvl w:val="0"/>
          <w:numId w:val="2"/>
        </w:numPr>
      </w:pPr>
      <w:r>
        <w:t>how to advise individuals if the strength, form, dose and quantity has changed since the previous issue</w:t>
      </w:r>
    </w:p>
    <w:p>
      <w:pPr>
        <w:numPr>
          <w:ilvl w:val="0"/>
          <w:numId w:val="2"/>
        </w:numPr>
      </w:pPr>
      <w:r>
        <w:t>how to advise individuals on the actions and use of prescribed items including different drug interactions and contra-indications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SFHPHARM10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prescriptions; dispensed items; pharmacy; medicines; issue; advice;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9489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6FEE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b7433944424fa3" /><Relationship Type="http://schemas.openxmlformats.org/officeDocument/2006/relationships/numbering" Target="/word/numbering.xml" Id="Rbf0c97e0670f4346" /><Relationship Type="http://schemas.openxmlformats.org/officeDocument/2006/relationships/settings" Target="/word/settings.xml" Id="R6997aca849384d59" /><Relationship Type="http://schemas.openxmlformats.org/officeDocument/2006/relationships/image" Target="/word/media/93c65bcc-695b-4469-b1cd-1894cb873d05.png" Id="Rc319fc04e3c74099" /></Relationships>
</file>