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924fe40fa74e7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PPLFOS28</w:t>
            </w:r>
            <w:r>
              <w:rPr>
                <w:b/>
              </w:rPr>
              <w:br/>
            </w:r>
            <w:r>
              <w:rPr>
                <w:b/>
              </w:rPr>
              <w:t>Participate in the lawful exhumation of human remains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74799996c13401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This standard is about supervising the lawful exhumation of human remains, it    involves ensuring the necessary permissions are obtained and the exhumation is conducted privately and respectfully.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This standard is for funeral directors.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When you have completed this standard you will be able to demonstrate your understanding of and ability to: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1. </w:t>
      </w:r>
    </w:p>
    <w:p>
      <w:pPr/>
      <w:r>
        <w:rPr>
          <w:lang w:val="en-GB"/>
        </w:rPr>
        <w:t>confirm the permission to exhume human remains has been granted in accordance to relevant regulations and legislation </w:t>
      </w:r>
    </w:p>
    <w:p>
      <w:pPr/>
      <w:r>
        <w:rPr>
          <w:lang w:val="en-GB"/>
        </w:rPr>
        <w:t xml:space="preserve"> 2. </w:t>
      </w:r>
    </w:p>
    <w:p>
      <w:pPr/>
      <w:r>
        <w:rPr>
          <w:lang w:val="en-GB"/>
        </w:rPr>
        <w:t>identify the correct location of human remains prior to exhumation and complete a risk assessment </w:t>
      </w:r>
    </w:p>
    <w:p>
      <w:pPr/>
      <w:r>
        <w:rPr>
          <w:lang w:val="en-GB"/>
        </w:rPr>
        <w:t xml:space="preserve"> 3. </w:t>
      </w:r>
    </w:p>
    <w:p>
      <w:pPr/>
      <w:r>
        <w:rPr>
          <w:lang w:val="en-GB"/>
        </w:rPr>
        <w:t>liaise with burial authority, environmental health authority and other stakeholders to plan and carry out the exhumation</w:t>
      </w:r>
    </w:p>
    <w:p>
      <w:pPr/>
      <w:r>
        <w:rPr>
          <w:lang w:val="en-GB"/>
        </w:rPr>
        <w:t xml:space="preserve"> 4. </w:t>
      </w:r>
    </w:p>
    <w:p>
      <w:pPr/>
      <w:r>
        <w:rPr>
          <w:lang w:val="en-GB"/>
        </w:rPr>
        <w:t>identify tools, equipment, personal protective equipment and machinery required for the exhumation</w:t>
      </w:r>
    </w:p>
    <w:p>
      <w:pPr/>
      <w:r>
        <w:rPr>
          <w:lang w:val="en-GB"/>
        </w:rPr>
        <w:t xml:space="preserve"> 5. </w:t>
      </w:r>
    </w:p>
    <w:p>
      <w:pPr/>
      <w:r>
        <w:rPr>
          <w:lang w:val="en-GB"/>
        </w:rPr>
        <w:t>brief your team on the exhumation, ensuring all risks are managed and controlled</w:t>
      </w:r>
    </w:p>
    <w:p>
      <w:pPr/>
      <w:r>
        <w:rPr>
          <w:lang w:val="en-GB"/>
        </w:rPr>
        <w:t xml:space="preserve"> 6. </w:t>
      </w:r>
    </w:p>
    <w:p>
      <w:pPr/>
      <w:r>
        <w:rPr>
          <w:lang w:val="en-GB"/>
        </w:rPr>
        <w:t>place protective restraints to restrict access to site to authorised personnel only</w:t>
      </w:r>
    </w:p>
    <w:p>
      <w:pPr/>
      <w:r>
        <w:rPr>
          <w:lang w:val="en-GB"/>
        </w:rPr>
        <w:t xml:space="preserve"> 7. </w:t>
      </w:r>
    </w:p>
    <w:p>
      <w:pPr/>
      <w:r>
        <w:rPr>
          <w:lang w:val="en-GB"/>
        </w:rPr>
        <w:t>use screens or other means to protect the privacy of the remains.</w:t>
      </w:r>
    </w:p>
    <w:p>
      <w:pPr/>
      <w:r>
        <w:rPr>
          <w:lang w:val="en-GB"/>
        </w:rPr>
        <w:t xml:space="preserve"> 8. </w:t>
      </w:r>
    </w:p>
    <w:p>
      <w:pPr/>
      <w:r>
        <w:rPr>
          <w:lang w:val="en-GB"/>
        </w:rPr>
        <w:t>ensure exhumed remains are transported and stored in accordance with the  permissions granted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1. </w:t>
      </w:r>
    </w:p>
    <w:p>
      <w:pPr/>
      <w:r>
        <w:rPr>
          <w:lang w:val="en-GB"/>
        </w:rPr>
        <w:t>the required permissions to exhume human remains, including ashes / cremated remains in accordance with relevant regulations and legislation </w:t>
      </w:r>
    </w:p>
    <w:p>
      <w:pPr/>
      <w:r>
        <w:rPr>
          <w:lang w:val="en-GB"/>
        </w:rPr>
        <w:t xml:space="preserve"> 2. </w:t>
      </w:r>
    </w:p>
    <w:p>
      <w:pPr/>
      <w:r>
        <w:rPr>
          <w:lang w:val="en-GB"/>
        </w:rPr>
        <w:t>how to confirm the location of human remains prior to exhumation</w:t>
      </w:r>
    </w:p>
    <w:p>
      <w:pPr/>
      <w:r>
        <w:rPr>
          <w:lang w:val="en-GB"/>
        </w:rPr>
        <w:t xml:space="preserve"> 3. </w:t>
      </w:r>
    </w:p>
    <w:p>
      <w:pPr/>
      <w:r>
        <w:rPr>
          <w:lang w:val="en-GB"/>
        </w:rPr>
        <w:t>the risks which must be assessed when an exhumation has been requested</w:t>
      </w:r>
    </w:p>
    <w:p>
      <w:pPr/>
      <w:r>
        <w:rPr>
          <w:lang w:val="en-GB"/>
        </w:rPr>
        <w:t xml:space="preserve"> 4. </w:t>
      </w:r>
    </w:p>
    <w:p>
      <w:pPr/>
      <w:r>
        <w:rPr>
          <w:lang w:val="en-GB"/>
        </w:rPr>
        <w:t>the relevant burial authority, environmental health authority and other stakeholders with whom you must liaise when planning and carrying out an  exhumation</w:t>
      </w:r>
    </w:p>
    <w:p>
      <w:pPr/>
      <w:r>
        <w:rPr>
          <w:lang w:val="en-GB"/>
        </w:rPr>
        <w:t xml:space="preserve"> 5. </w:t>
      </w:r>
    </w:p>
    <w:p>
      <w:pPr/>
      <w:r>
        <w:rPr>
          <w:lang w:val="en-GB"/>
        </w:rPr>
        <w:t>the relevant tools, equipment, personal protective equipment, machinery and operator’s licence     which may be required for the exhumation</w:t>
      </w:r>
    </w:p>
    <w:p>
      <w:pPr/>
      <w:r>
        <w:rPr>
          <w:lang w:val="en-GB"/>
        </w:rPr>
        <w:t xml:space="preserve"> 6. </w:t>
      </w:r>
    </w:p>
    <w:p>
      <w:pPr/>
      <w:r>
        <w:rPr>
          <w:lang w:val="en-GB"/>
        </w:rPr>
        <w:t>the importance of restricting access to the site of exhumation to authorised personnel only</w:t>
      </w:r>
    </w:p>
    <w:p>
      <w:pPr/>
      <w:r>
        <w:rPr>
          <w:lang w:val="en-GB"/>
        </w:rPr>
        <w:t xml:space="preserve"> 7. </w:t>
      </w:r>
    </w:p>
    <w:p>
      <w:pPr/>
      <w:r>
        <w:rPr>
          <w:lang w:val="en-GB"/>
        </w:rPr>
        <w:t>why the privacy of and respect for the human remains and the public must be maintained at all times during the exhumation</w:t>
      </w:r>
    </w:p>
    <w:p>
      <w:pPr/>
      <w:r>
        <w:rPr>
          <w:lang w:val="en-GB"/>
        </w:rPr>
        <w:t xml:space="preserve"> 8. </w:t>
      </w:r>
    </w:p>
    <w:p>
      <w:pPr/>
      <w:r>
        <w:rPr>
          <w:lang w:val="en-GB"/>
        </w:rPr>
        <w:t>the relevant regulations, legislation and your funeral business’ policies and procedures relating to exhumation</w:t>
      </w:r>
    </w:p>
    <w:p>
      <w:pPr/>
      <w:r>
        <w:rPr>
          <w:lang w:val="en-GB"/>
        </w:rPr>
        <w:t xml:space="preserve"> 9. </w:t>
      </w:r>
    </w:p>
    <w:p>
      <w:pPr/>
      <w:r>
        <w:rPr>
          <w:lang w:val="en-GB"/>
        </w:rPr>
        <w:t>the requirements for safe storage of exhumed human remains</w:t>
      </w:r>
    </w:p>
    <w:p>
      <w:pPr/>
      <w:r>
        <w:rPr>
          <w:lang w:val="en-GB"/>
        </w:rPr>
        <w:t xml:space="preserve"> 10. </w:t>
      </w:r>
    </w:p>
    <w:p>
      <w:pPr/>
      <w:r>
        <w:rPr>
          <w:lang w:val="en-GB"/>
        </w:rPr>
        <w:t>the statutory documentation required for final disposal of human remains following exhumation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Links to other NOS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The standards in the funeral operations suite should be complemented by pan-sector standards such as working relationships, business, administration and resource management, as well as any other specific requirements of the employer.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28 Feb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2027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People 1st International Ltd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PPLFOS28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Funeral Director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Funeral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exhumation, funeral, funerary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003168053624e70" /><Relationship Type="http://schemas.openxmlformats.org/officeDocument/2006/relationships/numbering" Target="/word/numbering.xml" Id="R880bd35938bd4159" /><Relationship Type="http://schemas.openxmlformats.org/officeDocument/2006/relationships/settings" Target="/word/settings.xml" Id="R6de1a283ed504560" /><Relationship Type="http://schemas.openxmlformats.org/officeDocument/2006/relationships/image" Target="/word/media/55b3355c-6da2-4936-af73-397e567c611f.png" Id="Re74799996c13401f" /></Relationships>
</file>