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603969a64544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PPL3GEN1</w:t>
            </w:r>
            <w:r>
              <w:rPr>
                <w:b/>
              </w:rPr>
              <w:br/>
            </w:r>
            <w:r>
              <w:rPr>
                <w:b/>
              </w:rPr>
              <w:t>Apply and monitor food safety management procedures in catering and hospitality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7fa94d9ce847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applying and monitoring food safety management procedures in a catering environment. It covers the knowledge and skills required of workers in the hospitality sector in relation to the relevant regulations that make it a legal requirement for all businesses dealing with food to have Food Safety Management Systems embedded into their operating and management systems.</w:t>
      </w:r>
    </w:p>
    <w:p>
      <w:pPr/>
      <w:r>
        <w:rPr>
          <w:lang w:val="en-GB"/>
        </w:rPr>
        <w:t>This standard is relevant to those supervisors and managers working in catering and hospitality businesses.</w:t>
      </w:r>
    </w:p>
    <w:p>
      <w:pPr/>
      <w:r>
        <w:rPr>
          <w:lang w:val="en-GB"/>
        </w:rPr>
        <w:t>When you have completed this standard you will have demonstrated your understanding of and your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Identify relevant food safety hazards and appropriate control measures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Allocate and supervise food safety responsibilities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Identify and meet staff training and development needs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Ensure all specified operational controls are completed in accordance with food safety management procedures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Keep accurate and complete records of checks in accordance with food safety management procedures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Take appropriate corrective action(s) with the appropriate degree of urgency when control measures fail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Report to the appropriate person any procedures that do not comply with control measures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Seek expert advice and support for matters outside your own level of authority or expertise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Recommend adjustments to food safety management procedures in line with changes in organisational needs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importance of having food safety procedures and the types of food safety hazards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What control measures are including critical control points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Your responsibilities under your organisation's food safety management procedures, including the critical control points relating to your work activity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How to communicate responsibilities for food safety management procedures to colleagues and ensure they are understood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How to ensure that staff receive appropriate training to meet their food safety responsibilities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impact of tolerance at critical control points and control points on food safety and your organisation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type and frequency of checks that you should perform to control food safety within your work activities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reporting procedures when control measures fail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records required for controlling food safety, and how to maintain them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The importance of `traceability' and why it is important to food safety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Types and methods of corrective action to control food safety hazards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What continuous improvement is and why it is important to contribute to the improvement process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Legislation on food safety within your area of responsibility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Sources of information on food safety legislation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How enforcement officers should be dealt with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Organisational procedures relating to food safety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Control measures: actions required to prevent or remove a food safety hazard, or reduce it to an acceptable level</w:t>
      </w:r>
    </w:p>
    <w:p>
      <w:pPr/>
      <w:r>
        <w:rPr>
          <w:lang w:val="en-GB"/>
        </w:rPr>
        <w:t>Control point: a key stage in the food chain where appropriate action should be taken to prevent a food safety hazard or to reduce the associated risk</w:t>
      </w:r>
    </w:p>
    <w:p>
      <w:pPr/>
      <w:r>
        <w:rPr>
          <w:lang w:val="en-GB"/>
        </w:rPr>
        <w:t>Corrective action: the action to be taken when a critical limit is breached</w:t>
      </w:r>
    </w:p>
    <w:p>
      <w:pPr/>
      <w:r>
        <w:rPr>
          <w:lang w:val="en-GB"/>
        </w:rPr>
        <w:t>Critical control point: a key stage in the food chain where appropriate action should be taken to prevent a food safety hazard or to reduce the associated risk</w:t>
      </w:r>
    </w:p>
    <w:p>
      <w:pPr/>
      <w:r>
        <w:rPr>
          <w:lang w:val="en-GB"/>
        </w:rPr>
        <w:t>Food safety hazards: something which may cause harm to the consumer and can be:</w:t>
      </w:r>
    </w:p>
    <w:p>
      <w:pPr/>
      <w:r>
        <w:rPr>
          <w:lang w:val="en-GB"/>
        </w:rPr>
        <w:t>Food safety management procedures: the policies, practices, controls and documentation that ensure that food is safe for consumers, e.g. Hazard Analysis and Critical Control Points (HACCP)</w:t>
      </w:r>
    </w:p>
    <w:p>
      <w:pPr/>
      <w:r>
        <w:rPr>
          <w:lang w:val="en-GB"/>
        </w:rPr>
        <w:t>Procedures: a series of clear steps or instructions on how to do things; rules. Some companies document their procedures formally in writing, and others simply have procedures that all staff understand and follow but which are not written down.</w:t>
      </w:r>
    </w:p>
    <w:p>
      <w:pPr/>
      <w:r>
        <w:rPr>
          <w:lang w:val="en-GB"/>
        </w:rPr>
        <w:t>Tolerance: the difference between the planned or standard limits allowed and the actual values monitored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PPL3GEN1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Chef, 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Generics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 safety management; kitchen management; head chef; kitchen manager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7ee1ee5c0941a5" /><Relationship Type="http://schemas.openxmlformats.org/officeDocument/2006/relationships/numbering" Target="/word/numbering.xml" Id="R4c1ac4a10e7c4574" /><Relationship Type="http://schemas.openxmlformats.org/officeDocument/2006/relationships/settings" Target="/word/settings.xml" Id="R2383a22a246c4419" /><Relationship Type="http://schemas.openxmlformats.org/officeDocument/2006/relationships/image" Target="/word/media/478d7c14-410e-4faa-9c93-e5c19276f424.png" Id="R127fa94d9ce84789" /></Relationships>
</file>