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a67eb2179b1417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PPL2GEN15</w:t>
            </w:r>
            <w:r>
              <w:rPr>
                <w:b/>
              </w:rPr>
              <w:br/>
            </w:r>
            <w:r>
              <w:rPr>
                <w:b/>
              </w:rPr>
              <w:t>Set up and close kitchen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1cffc19933948f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ensuring that all resources and equipment are ready for kitchen operations. It also details the skills required to shut down the kitchen at the end of the shift.</w:t>
      </w:r>
    </w:p>
    <w:p>
      <w:pPr/>
      <w:r>
        <w:rPr>
          <w:lang w:val="en-GB"/>
        </w:rPr>
        <w:br/>
      </w:r>
    </w:p>
    <w:p>
      <w:pPr/>
      <w:r>
        <w:rPr>
          <w:lang w:val="en-GB"/>
        </w:rPr>
        <w:t xml:space="preserve"> When you have completed this standard you will be able to demonstrate your understanding of and your ability to:</w:t>
      </w:r>
    </w:p>
    <w:p>
      <w:pPr>
        <w:numPr>
          <w:ilvl w:val="0"/>
          <w:numId w:val="1"/>
        </w:numPr>
      </w:pPr>
      <w:r>
        <w:t>Set up and close kitchen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Prioritise your work and carry it out in an efficient manner when preparing the kitchen for food operations</w:t>
      </w:r>
    </w:p>
    <w:p>
      <w:pPr>
        <w:numPr>
          <w:ilvl w:val="0"/>
          <w:numId w:val="2"/>
        </w:numPr>
      </w:pPr>
      <w:r>
        <w:t>Check that kitchen resources and equipment are clean, of the right type, sufficient and in working order</w:t>
      </w:r>
    </w:p>
    <w:p>
      <w:pPr>
        <w:numPr>
          <w:ilvl w:val="0"/>
          <w:numId w:val="2"/>
        </w:numPr>
      </w:pPr>
      <w:r>
        <w:t>Turn on appropriate kitchen equipment at the correct time and to the correct setting</w:t>
      </w:r>
    </w:p>
    <w:p>
      <w:pPr>
        <w:numPr>
          <w:ilvl w:val="0"/>
          <w:numId w:val="2"/>
        </w:numPr>
      </w:pPr>
      <w:r>
        <w:t>Report any unhygienic or defective kitchen equipment, or other problems to the appropriate person</w:t>
      </w:r>
    </w:p>
    <w:p>
      <w:pPr>
        <w:numPr>
          <w:ilvl w:val="0"/>
          <w:numId w:val="2"/>
        </w:numPr>
      </w:pPr>
      <w:r>
        <w:t>Complete work and documentation in line with legal requirements, workplace procedures and relevant legislation relating to hygienic and safe working practices when preparing the kitchen for the food operations</w:t>
      </w:r>
    </w:p>
    <w:p>
      <w:pPr>
        <w:numPr>
          <w:ilvl w:val="0"/>
          <w:numId w:val="2"/>
        </w:numPr>
      </w:pPr>
      <w:r>
        <w:t>Request assistance if unable to prepare the kitchen within specified timescales</w:t>
      </w:r>
    </w:p>
    <w:p>
      <w:pPr>
        <w:numPr>
          <w:ilvl w:val="0"/>
          <w:numId w:val="2"/>
        </w:numPr>
      </w:pPr>
      <w:r>
        <w:t>Prioritise work and carry it out in an efficient manner when closing kitchen operations</w:t>
      </w:r>
    </w:p>
    <w:p>
      <w:pPr>
        <w:numPr>
          <w:ilvl w:val="0"/>
          <w:numId w:val="2"/>
        </w:numPr>
      </w:pPr>
      <w:r>
        <w:t>Ensure that all resources and equipment are clean and store all resources and equipment to your workplace and legal requirements</w:t>
      </w:r>
    </w:p>
    <w:p>
      <w:pPr>
        <w:numPr>
          <w:ilvl w:val="0"/>
          <w:numId w:val="2"/>
        </w:numPr>
      </w:pPr>
      <w:r>
        <w:t>Check and record that food storage equipment meets your workplace and legal requirements for kitchen closure</w:t>
      </w:r>
    </w:p>
    <w:p>
      <w:pPr>
        <w:numPr>
          <w:ilvl w:val="0"/>
          <w:numId w:val="2"/>
        </w:numPr>
      </w:pPr>
      <w:r>
        <w:t>Check that cooking equipment is turned off, unplugged where necessary, and cleaned following manufacturers' and your workplace standard</w:t>
      </w:r>
    </w:p>
    <w:p>
      <w:pPr>
        <w:numPr>
          <w:ilvl w:val="0"/>
          <w:numId w:val="2"/>
        </w:numPr>
      </w:pPr>
      <w:r>
        <w:t>Report any problem with equipment to the appropriate person</w:t>
      </w:r>
    </w:p>
    <w:p>
      <w:pPr>
        <w:numPr>
          <w:ilvl w:val="0"/>
          <w:numId w:val="2"/>
        </w:numPr>
      </w:pPr>
      <w:r>
        <w:t>Complete work and documentation in line with legal requirements, workplace procedures and relevant legislation relating to hygienic and safe working practices when closing down the kitchen after operations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Safe and hygienic working practices when preparing kitchen for food operations</w:t>
      </w:r>
    </w:p>
    <w:p>
      <w:pPr>
        <w:numPr>
          <w:ilvl w:val="0"/>
          <w:numId w:val="3"/>
        </w:numPr>
      </w:pPr>
      <w:r>
        <w:t>How and why it is important to check that all equipment is in good working order and switched on in readiness for food operations</w:t>
      </w:r>
    </w:p>
    <w:p>
      <w:pPr>
        <w:numPr>
          <w:ilvl w:val="0"/>
          <w:numId w:val="3"/>
        </w:numPr>
      </w:pPr>
      <w:r>
        <w:t>Why it is important to monitor the temperature of kitchen storage equipment and areas</w:t>
      </w:r>
    </w:p>
    <w:p>
      <w:pPr>
        <w:numPr>
          <w:ilvl w:val="0"/>
          <w:numId w:val="3"/>
        </w:numPr>
      </w:pPr>
      <w:r>
        <w:t>The types of problems that may occur when preparing the kitchen for food operations</w:t>
      </w:r>
    </w:p>
    <w:p>
      <w:pPr>
        <w:numPr>
          <w:ilvl w:val="0"/>
          <w:numId w:val="3"/>
        </w:numPr>
      </w:pPr>
      <w:r>
        <w:t>Safe and hygienic working practices when closing kitchen after food operations</w:t>
      </w:r>
    </w:p>
    <w:p>
      <w:pPr>
        <w:numPr>
          <w:ilvl w:val="0"/>
          <w:numId w:val="3"/>
        </w:numPr>
      </w:pPr>
      <w:r>
        <w:t>Why all kitchen tools and equipment should be cleaned and stored correctly following use</w:t>
      </w:r>
    </w:p>
    <w:p>
      <w:pPr>
        <w:numPr>
          <w:ilvl w:val="0"/>
          <w:numId w:val="3"/>
        </w:numPr>
      </w:pPr>
      <w:r>
        <w:t>The importance of following manufacturers' and workplace procedures for turning off, unplugging and cleaning kitchen equipment following use</w:t>
      </w:r>
    </w:p>
    <w:p>
      <w:pPr>
        <w:numPr>
          <w:ilvl w:val="0"/>
          <w:numId w:val="3"/>
        </w:numPr>
      </w:pPr>
      <w:r>
        <w:t>Why and to whom any problems should be reported</w:t>
      </w:r>
    </w:p>
    <w:p>
      <w:pPr>
        <w:numPr>
          <w:ilvl w:val="0"/>
          <w:numId w:val="3"/>
        </w:numPr>
      </w:pPr>
      <w:r>
        <w:t>The types of problems that may occur when closing the kitchen after food operations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People 1st</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Mar 2022</w:t>
      </w:r>
      <w:r>
        <w:rPr>
          <w:lang w:val="en-GB"/>
        </w:rPr>
        <w:br/>
      </w:r>
    </w:p>
    <w:p>
      <w:pPr/>
      <w:r>
        <w:rPr>
          <w:lang w:val="en-GB"/>
          <w:b/>
        </w:rPr>
        <w:t>Indicative Review Date</w:t>
      </w:r>
    </w:p>
    <w:p>
      <w:pPr/>
      <w:r>
        <w:rPr>
          <w:lang w:val="en-GB"/>
        </w:rPr>
        <w:t>28 Feb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 International Ltd</w:t>
      </w:r>
      <w:r>
        <w:rPr>
          <w:lang w:val="en-GB"/>
        </w:rPr>
        <w:br/>
      </w:r>
    </w:p>
    <w:p>
      <w:pPr/>
      <w:r>
        <w:rPr>
          <w:lang w:val="en-GB"/>
          <w:b/>
        </w:rPr>
        <w:t>Original URN</w:t>
      </w:r>
    </w:p>
    <w:p>
      <w:pPr/>
      <w:r>
        <w:rPr>
          <w:lang w:val="en-GB"/>
        </w:rPr>
        <w:t>PPL2GEN15</w:t>
      </w:r>
      <w:r>
        <w:rPr>
          <w:lang w:val="en-GB"/>
        </w:rPr>
        <w:br/>
      </w:r>
    </w:p>
    <w:p>
      <w:pPr/>
      <w:r>
        <w:rPr>
          <w:lang w:val="en-GB"/>
          <w:b/>
        </w:rPr>
        <w:t>Relevant Occupations</w:t>
      </w:r>
    </w:p>
    <w:p>
      <w:pPr/>
      <w:r>
        <w:rPr>
          <w:lang w:val="en-GB"/>
        </w:rPr>
        <w:t>Chef, Cook, Kitchen Assistant</w:t>
      </w:r>
      <w:r>
        <w:rPr>
          <w:lang w:val="en-GB"/>
        </w:rPr>
        <w:br/>
      </w:r>
    </w:p>
    <w:p>
      <w:pPr/>
      <w:r>
        <w:rPr>
          <w:lang w:val="en-GB"/>
          <w:b/>
        </w:rPr>
        <w:t>Suite</w:t>
      </w:r>
    </w:p>
    <w:p>
      <w:pPr/>
      <w:r>
        <w:rPr>
          <w:lang w:val="en-GB"/>
        </w:rPr>
        <w:t>Food Production and Cooking, Hospitality - Generics, Hospitality - Professional Cookery</w:t>
      </w:r>
      <w:r>
        <w:rPr>
          <w:lang w:val="en-GB"/>
        </w:rPr>
        <w:br/>
      </w:r>
    </w:p>
    <w:p>
      <w:pPr/>
      <w:r>
        <w:rPr>
          <w:lang w:val="en-GB"/>
          <w:b/>
        </w:rPr>
        <w:t>Keywords</w:t>
      </w:r>
    </w:p>
    <w:p>
      <w:pPr/>
      <w:r>
        <w:rPr>
          <w:lang w:val="en-GB"/>
        </w:rPr>
        <w:t>set up, close, kitchen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2F149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BCB782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B1D6249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519ec7b424f4f0c" /><Relationship Type="http://schemas.openxmlformats.org/officeDocument/2006/relationships/numbering" Target="/word/numbering.xml" Id="Re3222e3c41014435" /><Relationship Type="http://schemas.openxmlformats.org/officeDocument/2006/relationships/settings" Target="/word/settings.xml" Id="R5c28de9cb5234144" /><Relationship Type="http://schemas.openxmlformats.org/officeDocument/2006/relationships/image" Target="/word/media/fb036f7a-7bcd-48e2-8435-1993cc9754a6.png" Id="Rc1cffc19933948f8" /></Relationships>
</file>