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4e4d22b03654fb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PPL2FBS3</w:t>
            </w:r>
            <w:r>
              <w:rPr>
                <w:b/>
              </w:rPr>
              <w:br/>
            </w:r>
            <w:r>
              <w:rPr>
                <w:b/>
              </w:rPr>
              <w:t>Prepare and serve cocktails (mixology)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d39266137ca439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preparing and serving cocktails, or mixology (the art of preparing mixed drinks). The standard covers how you prepare equipment and ingredients, mixing methods and presentation methods used when providing your customer with an attractive mixed drink to suit their needs.</w:t>
      </w:r>
    </w:p>
    <w:p>
      <w:pPr/>
      <w:r>
        <w:rPr>
          <w:lang w:val="en-GB"/>
        </w:rPr>
        <w:t>This standard focuses on the technical knowledge and skills required to prepare and serve cocktails (mixology); however it should be assessed in the wider context of safe and hygienic working practices. It is recommended that the following NOS, selected as appropriate to the job role and organisation, are referenced in conjunction with the technical skills and knowledge for the standard:</w:t>
      </w:r>
    </w:p>
    <w:p>
      <w:pPr/>
      <w:r>
        <w:rPr>
          <w:lang w:val="en-GB"/>
        </w:rPr>
        <w:t>When you have completed this standard you will be able to demonstrate your understanding of and your ability to:</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Make sure that the service area is clean, undamaged and ready for use according to your workplace procedures</w:t>
      </w:r>
    </w:p>
    <w:p>
      <w:pPr/>
      <w:r>
        <w:rPr>
          <w:lang w:val="en-GB"/>
        </w:rPr>
        <w:t xml:space="preserve"> 2. </w:t>
      </w:r>
    </w:p>
    <w:p>
      <w:pPr/>
      <w:r>
        <w:rPr>
          <w:lang w:val="en-GB"/>
        </w:rPr>
        <w:t>Make sure that the equipment (including waste containers) is clean, undamaged, where it should be and switched on ready for use</w:t>
      </w:r>
    </w:p>
    <w:p>
      <w:pPr/>
      <w:r>
        <w:rPr>
          <w:lang w:val="en-GB"/>
        </w:rPr>
        <w:t xml:space="preserve"> 3. </w:t>
      </w:r>
    </w:p>
    <w:p>
      <w:pPr/>
      <w:r>
        <w:rPr>
          <w:lang w:val="en-GB"/>
        </w:rPr>
        <w:t>Make sure that you have prepared sufficient ingredients and accompaniments ready for service and stored them appropriately</w:t>
      </w:r>
    </w:p>
    <w:p>
      <w:pPr/>
      <w:r>
        <w:rPr>
          <w:lang w:val="en-GB"/>
        </w:rPr>
        <w:t xml:space="preserve"> 4. </w:t>
      </w:r>
    </w:p>
    <w:p>
      <w:pPr/>
      <w:r>
        <w:rPr>
          <w:lang w:val="en-GB"/>
        </w:rPr>
        <w:t>Make sure the customer area looks appealing and welcoming to customers according to your workplace procedures</w:t>
      </w:r>
    </w:p>
    <w:p>
      <w:pPr/>
      <w:r>
        <w:rPr>
          <w:lang w:val="en-GB"/>
        </w:rPr>
        <w:t xml:space="preserve"> 5. </w:t>
      </w:r>
    </w:p>
    <w:p>
      <w:pPr/>
      <w:r>
        <w:rPr>
          <w:lang w:val="en-GB"/>
        </w:rPr>
        <w:t>Acknowledge your customers and provide customers with assistance as necessary</w:t>
      </w:r>
    </w:p>
    <w:p>
      <w:pPr/>
      <w:r>
        <w:rPr>
          <w:lang w:val="en-GB"/>
        </w:rPr>
        <w:t xml:space="preserve"> 6. </w:t>
      </w:r>
    </w:p>
    <w:p>
      <w:pPr/>
      <w:r>
        <w:rPr>
          <w:lang w:val="en-GB"/>
        </w:rPr>
        <w:t>Make sure your customers have the correct cocktail menu to choose from</w:t>
      </w:r>
    </w:p>
    <w:p>
      <w:pPr/>
      <w:r>
        <w:rPr>
          <w:lang w:val="en-GB"/>
        </w:rPr>
        <w:t xml:space="preserve"> 7. </w:t>
      </w:r>
    </w:p>
    <w:p>
      <w:pPr/>
      <w:r>
        <w:rPr>
          <w:lang w:val="en-GB"/>
        </w:rPr>
        <w:t>Provide your customers with accurate information which enhances their experience, answering questions and promoting your company’s products and services</w:t>
      </w:r>
    </w:p>
    <w:p>
      <w:pPr/>
      <w:r>
        <w:rPr>
          <w:lang w:val="en-GB"/>
        </w:rPr>
        <w:t xml:space="preserve"> 8. </w:t>
      </w:r>
    </w:p>
    <w:p>
      <w:pPr/>
      <w:r>
        <w:rPr>
          <w:lang w:val="en-GB"/>
        </w:rPr>
        <w:t>Assist your customers to make choices where appropriate and take opportunities to maximise the order using sales techniques</w:t>
      </w:r>
    </w:p>
    <w:p>
      <w:pPr/>
      <w:r>
        <w:rPr>
          <w:lang w:val="en-GB"/>
        </w:rPr>
        <w:t xml:space="preserve"> 9. </w:t>
      </w:r>
    </w:p>
    <w:p>
      <w:pPr/>
      <w:r>
        <w:rPr>
          <w:lang w:val="en-GB"/>
        </w:rPr>
        <w:t>Assemble cocktails using the recommended measures, techniques and equipment and finish with the appropriate accompaniments</w:t>
      </w:r>
    </w:p>
    <w:p>
      <w:pPr/>
      <w:r>
        <w:rPr>
          <w:lang w:val="en-GB"/>
        </w:rPr>
        <w:t xml:space="preserve"> 10. </w:t>
      </w:r>
    </w:p>
    <w:p>
      <w:pPr/>
      <w:r>
        <w:rPr>
          <w:lang w:val="en-GB"/>
        </w:rPr>
        <w:t>Serve alcoholic cocktails to permitted people only</w:t>
      </w:r>
    </w:p>
    <w:p>
      <w:pPr/>
      <w:r>
        <w:rPr>
          <w:lang w:val="en-GB"/>
        </w:rPr>
        <w:t xml:space="preserve"> 11. </w:t>
      </w:r>
    </w:p>
    <w:p>
      <w:pPr/>
      <w:r>
        <w:rPr>
          <w:lang w:val="en-GB"/>
        </w:rPr>
        <w:t>Keep the preparation/service area and equipment clean and tidy and free from rubbish and debris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Safe and hygienic working practices when preparing areas and equipment for making cocktails</w:t>
      </w:r>
    </w:p>
    <w:p>
      <w:pPr/>
      <w:r>
        <w:rPr>
          <w:lang w:val="en-GB"/>
        </w:rPr>
        <w:t xml:space="preserve"> 2. </w:t>
      </w:r>
    </w:p>
    <w:p>
      <w:pPr/>
      <w:r>
        <w:rPr>
          <w:lang w:val="en-GB"/>
        </w:rPr>
        <w:t>Why it is important to follow food safety requirements when preparing cocktails</w:t>
      </w:r>
    </w:p>
    <w:p>
      <w:pPr/>
      <w:r>
        <w:rPr>
          <w:lang w:val="en-GB"/>
        </w:rPr>
        <w:t xml:space="preserve"> 3. </w:t>
      </w:r>
    </w:p>
    <w:p>
      <w:pPr/>
      <w:r>
        <w:rPr>
          <w:lang w:val="en-GB"/>
        </w:rPr>
        <w:t>Why it is important to prepare ingredients and accompaniments in advance</w:t>
      </w:r>
    </w:p>
    <w:p>
      <w:pPr/>
      <w:r>
        <w:rPr>
          <w:lang w:val="en-GB"/>
        </w:rPr>
        <w:t xml:space="preserve"> 4. </w:t>
      </w:r>
    </w:p>
    <w:p>
      <w:pPr/>
      <w:r>
        <w:rPr>
          <w:lang w:val="en-GB"/>
        </w:rPr>
        <w:t>The types of problems that may occur when preparing the area and equipment for making cocktails</w:t>
      </w:r>
    </w:p>
    <w:p>
      <w:pPr/>
      <w:r>
        <w:rPr>
          <w:lang w:val="en-GB"/>
        </w:rPr>
        <w:t xml:space="preserve"> 5. </w:t>
      </w:r>
    </w:p>
    <w:p>
      <w:pPr/>
      <w:r>
        <w:rPr>
          <w:lang w:val="en-GB"/>
        </w:rPr>
        <w:t>Relevant legislation relating to licensing and weights and measures</w:t>
      </w:r>
    </w:p>
    <w:p>
      <w:pPr/>
      <w:r>
        <w:rPr>
          <w:lang w:val="en-GB"/>
        </w:rPr>
        <w:t xml:space="preserve"> 6. </w:t>
      </w:r>
    </w:p>
    <w:p>
      <w:pPr/>
      <w:r>
        <w:rPr>
          <w:lang w:val="en-GB"/>
        </w:rPr>
        <w:t>Safe and hygienic working practices when mixing and serving cocktails</w:t>
      </w:r>
    </w:p>
    <w:p>
      <w:pPr/>
      <w:r>
        <w:rPr>
          <w:lang w:val="en-GB"/>
        </w:rPr>
        <w:t xml:space="preserve"> 7. </w:t>
      </w:r>
    </w:p>
    <w:p>
      <w:pPr/>
      <w:r>
        <w:rPr>
          <w:lang w:val="en-GB"/>
        </w:rPr>
        <w:t>Why and to whom all customer incidents should be reported</w:t>
      </w:r>
    </w:p>
    <w:p>
      <w:pPr/>
      <w:r>
        <w:rPr>
          <w:lang w:val="en-GB"/>
        </w:rPr>
        <w:t xml:space="preserve"> 8. </w:t>
      </w:r>
    </w:p>
    <w:p>
      <w:pPr/>
      <w:r>
        <w:rPr>
          <w:lang w:val="en-GB"/>
        </w:rPr>
        <w:t>Where and from whom health and safety, food safety and licensing legislation can be obtained</w:t>
      </w:r>
    </w:p>
    <w:p>
      <w:pPr/>
      <w:r>
        <w:rPr>
          <w:lang w:val="en-GB"/>
        </w:rPr>
        <w:t xml:space="preserve"> 9. </w:t>
      </w:r>
    </w:p>
    <w:p>
      <w:pPr/>
      <w:r>
        <w:rPr>
          <w:lang w:val="en-GB"/>
        </w:rPr>
        <w:t>Why it is important to give customers accurate information about the ingredients, basic characteristics and strength of their drink</w:t>
      </w:r>
    </w:p>
    <w:p>
      <w:pPr/>
      <w:r>
        <w:rPr>
          <w:lang w:val="en-GB"/>
        </w:rPr>
        <w:t xml:space="preserve"> 10. </w:t>
      </w:r>
    </w:p>
    <w:p>
      <w:pPr/>
      <w:r>
        <w:rPr>
          <w:lang w:val="en-GB"/>
        </w:rPr>
        <w:t>Why is it important to give customers accurate information about special offers and promotions</w:t>
      </w:r>
    </w:p>
    <w:p>
      <w:pPr/>
      <w:r>
        <w:rPr>
          <w:lang w:val="en-GB"/>
        </w:rPr>
        <w:t xml:space="preserve"> 11. </w:t>
      </w:r>
    </w:p>
    <w:p>
      <w:pPr/>
      <w:r>
        <w:rPr>
          <w:lang w:val="en-GB"/>
        </w:rPr>
        <w:t>What the techniques for making a range of alcoholic and non-alcoholic cocktails are</w:t>
      </w:r>
    </w:p>
    <w:p>
      <w:pPr/>
      <w:r>
        <w:rPr>
          <w:lang w:val="en-GB"/>
        </w:rPr>
        <w:t xml:space="preserve"> 12. </w:t>
      </w:r>
    </w:p>
    <w:p>
      <w:pPr/>
      <w:r>
        <w:rPr>
          <w:lang w:val="en-GB"/>
        </w:rPr>
        <w:t>Why it is important to follow a recipe and use the correct measures when making cocktails</w:t>
      </w:r>
    </w:p>
    <w:p>
      <w:pPr/>
      <w:r>
        <w:rPr>
          <w:lang w:val="en-GB"/>
        </w:rPr>
        <w:t xml:space="preserve"> 13. </w:t>
      </w:r>
    </w:p>
    <w:p>
      <w:pPr/>
      <w:r>
        <w:rPr>
          <w:lang w:val="en-GB"/>
        </w:rPr>
        <w:t>When it is permissible to free-pour cocktail ingredients</w:t>
      </w:r>
    </w:p>
    <w:p>
      <w:pPr/>
      <w:r>
        <w:rPr>
          <w:lang w:val="en-GB"/>
        </w:rPr>
        <w:t xml:space="preserve"> 14. </w:t>
      </w:r>
    </w:p>
    <w:p>
      <w:pPr/>
      <w:r>
        <w:rPr>
          <w:lang w:val="en-GB"/>
        </w:rPr>
        <w:t>What symptoms indicate that a customer has drunk excessive amounts or is under the influence of drugs and what your legal responsibilities are in relation to this</w:t>
      </w:r>
    </w:p>
    <w:p>
      <w:pPr/>
      <w:r>
        <w:rPr>
          <w:lang w:val="en-GB"/>
        </w:rPr>
        <w:t xml:space="preserve"> 15. </w:t>
      </w:r>
    </w:p>
    <w:p>
      <w:pPr/>
      <w:r>
        <w:rPr>
          <w:lang w:val="en-GB"/>
        </w:rPr>
        <w:t>How to deal with violent or disorderly customers</w:t>
      </w:r>
    </w:p>
    <w:p>
      <w:pPr/>
      <w:r>
        <w:rPr>
          <w:lang w:val="en-GB"/>
        </w:rPr>
        <w:t xml:space="preserve"> 16. </w:t>
      </w:r>
    </w:p>
    <w:p>
      <w:pPr/>
      <w:r>
        <w:rPr>
          <w:lang w:val="en-GB"/>
        </w:rPr>
        <w:t>The types of problems that may occur when mixing and serving cocktails and how to deal with these</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1</w:t>
      </w:r>
    </w:p>
    <w:p>
      <w:pPr/>
      <w:r>
        <w:rPr>
          <w:lang w:val="en-GB"/>
        </w:rPr>
        <w:t xml:space="preserve">‍ </w:t>
      </w:r>
    </w:p>
    <w:p>
      <w:pPr/>
      <w:r>
        <w:rPr>
          <w:lang w:val="en-GB"/>
        </w:rPr>
        <w:t>Equipment</w:t>
      </w:r>
    </w:p>
    <w:p>
      <w:pPr/>
      <w:r>
        <w:rPr>
          <w:lang w:val="en-GB"/>
        </w:rPr>
        <w:t>1.1</w:t>
      </w:r>
    </w:p>
    <w:p>
      <w:pPr/>
      <w:r>
        <w:rPr>
          <w:lang w:val="en-GB"/>
        </w:rPr>
        <w:t xml:space="preserve">‍ </w:t>
      </w:r>
    </w:p>
    <w:p>
      <w:pPr/>
      <w:r>
        <w:rPr>
          <w:lang w:val="en-GB"/>
        </w:rPr>
        <w:t>blenders</w:t>
      </w:r>
    </w:p>
    <w:p>
      <w:pPr/>
      <w:r>
        <w:rPr>
          <w:lang w:val="en-GB"/>
        </w:rPr>
        <w:t>1.2</w:t>
      </w:r>
    </w:p>
    <w:p>
      <w:pPr/>
      <w:r>
        <w:rPr>
          <w:lang w:val="en-GB"/>
        </w:rPr>
        <w:t xml:space="preserve">‍ </w:t>
      </w:r>
    </w:p>
    <w:p>
      <w:pPr/>
      <w:r>
        <w:rPr>
          <w:lang w:val="en-GB"/>
        </w:rPr>
        <w:t>shakers / mixers</w:t>
      </w:r>
    </w:p>
    <w:p>
      <w:pPr/>
      <w:r>
        <w:rPr>
          <w:lang w:val="en-GB"/>
        </w:rPr>
        <w:t>1.3</w:t>
      </w:r>
    </w:p>
    <w:p>
      <w:pPr/>
      <w:r>
        <w:rPr>
          <w:lang w:val="en-GB"/>
        </w:rPr>
        <w:t xml:space="preserve">‍ </w:t>
      </w:r>
    </w:p>
    <w:p>
      <w:pPr/>
      <w:r>
        <w:rPr>
          <w:lang w:val="en-GB"/>
        </w:rPr>
        <w:t>pourers</w:t>
      </w:r>
    </w:p>
    <w:p>
      <w:pPr/>
      <w:r>
        <w:rPr>
          <w:lang w:val="en-GB"/>
        </w:rPr>
        <w:t>1.4</w:t>
      </w:r>
    </w:p>
    <w:p>
      <w:pPr/>
      <w:r>
        <w:rPr>
          <w:lang w:val="en-GB"/>
        </w:rPr>
        <w:t xml:space="preserve">‍ </w:t>
      </w:r>
    </w:p>
    <w:p>
      <w:pPr/>
      <w:r>
        <w:rPr>
          <w:lang w:val="en-GB"/>
        </w:rPr>
        <w:t>stirrers</w:t>
      </w:r>
    </w:p>
    <w:p>
      <w:pPr/>
      <w:r>
        <w:rPr>
          <w:lang w:val="en-GB"/>
        </w:rPr>
        <w:t>1.5</w:t>
      </w:r>
    </w:p>
    <w:p>
      <w:pPr/>
      <w:r>
        <w:rPr>
          <w:lang w:val="en-GB"/>
        </w:rPr>
        <w:t xml:space="preserve">‍ </w:t>
      </w:r>
    </w:p>
    <w:p>
      <w:pPr/>
      <w:r>
        <w:rPr>
          <w:lang w:val="en-GB"/>
        </w:rPr>
        <w:t>squeezers / strainers</w:t>
      </w:r>
    </w:p>
    <w:p>
      <w:pPr/>
      <w:r>
        <w:rPr>
          <w:lang w:val="en-GB"/>
        </w:rPr>
        <w:t>1.6</w:t>
      </w:r>
    </w:p>
    <w:p>
      <w:pPr/>
      <w:r>
        <w:rPr>
          <w:lang w:val="en-GB"/>
        </w:rPr>
        <w:t xml:space="preserve">‍ </w:t>
      </w:r>
    </w:p>
    <w:p>
      <w:pPr/>
      <w:r>
        <w:rPr>
          <w:lang w:val="en-GB"/>
        </w:rPr>
        <w:t>chopping board and knife</w:t>
      </w:r>
    </w:p>
    <w:p>
      <w:pPr/>
      <w:r>
        <w:rPr>
          <w:lang w:val="en-GB"/>
        </w:rPr>
        <w:t>1.7</w:t>
      </w:r>
    </w:p>
    <w:p>
      <w:pPr/>
      <w:r>
        <w:rPr>
          <w:lang w:val="en-GB"/>
        </w:rPr>
        <w:t xml:space="preserve">‍ </w:t>
      </w:r>
    </w:p>
    <w:p>
      <w:pPr/>
      <w:r>
        <w:rPr>
          <w:lang w:val="en-GB"/>
        </w:rPr>
        <w:t>glasses / jugs / pitchers</w:t>
      </w:r>
    </w:p>
    <w:p>
      <w:pPr/>
      <w:r>
        <w:rPr>
          <w:lang w:val="en-GB"/>
        </w:rPr>
        <w:t>1.8</w:t>
      </w:r>
    </w:p>
    <w:p>
      <w:pPr/>
      <w:r>
        <w:rPr>
          <w:lang w:val="en-GB"/>
        </w:rPr>
        <w:t xml:space="preserve">‍ </w:t>
      </w:r>
    </w:p>
    <w:p>
      <w:pPr/>
      <w:r>
        <w:rPr>
          <w:lang w:val="en-GB"/>
        </w:rPr>
        <w:t>ice scoops</w:t>
      </w:r>
    </w:p>
    <w:p>
      <w:pPr/>
      <w:r>
        <w:rPr>
          <w:lang w:val="en-GB"/>
        </w:rPr>
        <w:t>1.9</w:t>
      </w:r>
    </w:p>
    <w:p>
      <w:pPr/>
      <w:r>
        <w:rPr>
          <w:lang w:val="en-GB"/>
        </w:rPr>
        <w:t xml:space="preserve">‍ </w:t>
      </w:r>
    </w:p>
    <w:p>
      <w:pPr/>
      <w:r>
        <w:rPr>
          <w:lang w:val="en-GB"/>
        </w:rPr>
        <w:t>cocktail list menu</w:t>
      </w:r>
    </w:p>
    <w:p>
      <w:pPr/>
      <w:r>
        <w:rPr>
          <w:lang w:val="en-GB"/>
        </w:rPr>
        <w:t>2</w:t>
      </w:r>
    </w:p>
    <w:p>
      <w:pPr/>
      <w:r>
        <w:rPr>
          <w:lang w:val="en-GB"/>
        </w:rPr>
        <w:t xml:space="preserve">‍ </w:t>
      </w:r>
    </w:p>
    <w:p>
      <w:pPr/>
      <w:r>
        <w:rPr>
          <w:lang w:val="en-GB"/>
        </w:rPr>
        <w:t>Ingredients</w:t>
      </w:r>
    </w:p>
    <w:p>
      <w:pPr/>
      <w:r>
        <w:rPr>
          <w:lang w:val="en-GB"/>
        </w:rPr>
        <w:t>2.1</w:t>
      </w:r>
    </w:p>
    <w:p>
      <w:pPr/>
      <w:r>
        <w:rPr>
          <w:lang w:val="en-GB"/>
        </w:rPr>
        <w:t xml:space="preserve">‍ </w:t>
      </w:r>
    </w:p>
    <w:p>
      <w:pPr/>
      <w:r>
        <w:rPr>
          <w:lang w:val="en-GB"/>
        </w:rPr>
        <w:t>fruit</w:t>
      </w:r>
    </w:p>
    <w:p>
      <w:pPr/>
      <w:r>
        <w:rPr>
          <w:lang w:val="en-GB"/>
        </w:rPr>
        <w:t>2.2</w:t>
      </w:r>
    </w:p>
    <w:p>
      <w:pPr/>
      <w:r>
        <w:rPr>
          <w:lang w:val="en-GB"/>
        </w:rPr>
        <w:t xml:space="preserve">‍ </w:t>
      </w:r>
    </w:p>
    <w:p>
      <w:pPr/>
      <w:r>
        <w:rPr>
          <w:lang w:val="en-GB"/>
        </w:rPr>
        <w:t>fruit juices / soft drinks / mixers</w:t>
      </w:r>
    </w:p>
    <w:p>
      <w:pPr/>
      <w:r>
        <w:rPr>
          <w:lang w:val="en-GB"/>
        </w:rPr>
        <w:t>2.3</w:t>
      </w:r>
    </w:p>
    <w:p>
      <w:pPr/>
      <w:r>
        <w:rPr>
          <w:lang w:val="en-GB"/>
        </w:rPr>
        <w:t xml:space="preserve">‍ </w:t>
      </w:r>
    </w:p>
    <w:p>
      <w:pPr/>
      <w:r>
        <w:rPr>
          <w:lang w:val="en-GB"/>
        </w:rPr>
        <w:t>cream / milk</w:t>
      </w:r>
    </w:p>
    <w:p>
      <w:pPr/>
      <w:r>
        <w:rPr>
          <w:lang w:val="en-GB"/>
        </w:rPr>
        <w:t>2.4</w:t>
      </w:r>
    </w:p>
    <w:p>
      <w:pPr/>
      <w:r>
        <w:rPr>
          <w:lang w:val="en-GB"/>
        </w:rPr>
        <w:t xml:space="preserve">‍ </w:t>
      </w:r>
    </w:p>
    <w:p>
      <w:pPr/>
      <w:r>
        <w:rPr>
          <w:lang w:val="en-GB"/>
        </w:rPr>
        <w:t>alcohol</w:t>
      </w:r>
    </w:p>
    <w:p>
      <w:pPr/>
      <w:r>
        <w:rPr>
          <w:lang w:val="en-GB"/>
        </w:rPr>
        <w:t>2.5</w:t>
      </w:r>
    </w:p>
    <w:p>
      <w:pPr/>
      <w:r>
        <w:rPr>
          <w:lang w:val="en-GB"/>
        </w:rPr>
        <w:t xml:space="preserve">‍ </w:t>
      </w:r>
    </w:p>
    <w:p>
      <w:pPr/>
      <w:r>
        <w:rPr>
          <w:lang w:val="en-GB"/>
        </w:rPr>
        <w:t>syrup</w:t>
      </w:r>
    </w:p>
    <w:p>
      <w:pPr/>
      <w:r>
        <w:rPr>
          <w:lang w:val="en-GB"/>
        </w:rPr>
        <w:t>3</w:t>
      </w:r>
    </w:p>
    <w:p>
      <w:pPr/>
      <w:r>
        <w:rPr>
          <w:lang w:val="en-GB"/>
        </w:rPr>
        <w:t xml:space="preserve">‍ </w:t>
      </w:r>
    </w:p>
    <w:p>
      <w:pPr/>
      <w:r>
        <w:rPr>
          <w:lang w:val="en-GB"/>
        </w:rPr>
        <w:t>Accompaniments</w:t>
      </w:r>
    </w:p>
    <w:p>
      <w:pPr/>
      <w:r>
        <w:rPr>
          <w:lang w:val="en-GB"/>
        </w:rPr>
        <w:t>3.1</w:t>
      </w:r>
    </w:p>
    <w:p>
      <w:pPr/>
      <w:r>
        <w:rPr>
          <w:lang w:val="en-GB"/>
        </w:rPr>
        <w:t xml:space="preserve">‍ </w:t>
      </w:r>
    </w:p>
    <w:p>
      <w:pPr/>
      <w:r>
        <w:rPr>
          <w:lang w:val="en-GB"/>
        </w:rPr>
        <w:t>ice</w:t>
      </w:r>
    </w:p>
    <w:p>
      <w:pPr/>
      <w:r>
        <w:rPr>
          <w:lang w:val="en-GB"/>
        </w:rPr>
        <w:t>3.2</w:t>
      </w:r>
    </w:p>
    <w:p>
      <w:pPr/>
      <w:r>
        <w:rPr>
          <w:lang w:val="en-GB"/>
        </w:rPr>
        <w:t xml:space="preserve">‍ </w:t>
      </w:r>
    </w:p>
    <w:p>
      <w:pPr/>
      <w:r>
        <w:rPr>
          <w:lang w:val="en-GB"/>
        </w:rPr>
        <w:t>food garnish</w:t>
      </w:r>
    </w:p>
    <w:p>
      <w:pPr/>
      <w:r>
        <w:rPr>
          <w:lang w:val="en-GB"/>
        </w:rPr>
        <w:t>3.3</w:t>
      </w:r>
    </w:p>
    <w:p>
      <w:pPr/>
      <w:r>
        <w:rPr>
          <w:lang w:val="en-GB"/>
        </w:rPr>
        <w:t xml:space="preserve">‍ </w:t>
      </w:r>
    </w:p>
    <w:p>
      <w:pPr/>
      <w:r>
        <w:rPr>
          <w:lang w:val="en-GB"/>
        </w:rPr>
        <w:t>salt / sugar</w:t>
      </w:r>
    </w:p>
    <w:p>
      <w:pPr/>
      <w:r>
        <w:rPr>
          <w:lang w:val="en-GB"/>
        </w:rPr>
        <w:t>3.4</w:t>
      </w:r>
    </w:p>
    <w:p>
      <w:pPr/>
      <w:r>
        <w:rPr>
          <w:lang w:val="en-GB"/>
        </w:rPr>
        <w:t xml:space="preserve">‍ </w:t>
      </w:r>
    </w:p>
    <w:p>
      <w:pPr/>
      <w:r>
        <w:rPr>
          <w:lang w:val="en-GB"/>
        </w:rPr>
        <w:t>decorative items / stirrers</w:t>
      </w:r>
    </w:p>
    <w:p>
      <w:pPr/>
      <w:r>
        <w:rPr>
          <w:lang w:val="en-GB"/>
        </w:rPr>
        <w:t>4</w:t>
      </w:r>
    </w:p>
    <w:p>
      <w:pPr/>
      <w:r>
        <w:rPr>
          <w:lang w:val="en-GB"/>
        </w:rPr>
        <w:t xml:space="preserve">‍ </w:t>
      </w:r>
    </w:p>
    <w:p>
      <w:pPr/>
      <w:r>
        <w:rPr>
          <w:lang w:val="en-GB"/>
        </w:rPr>
        <w:t>Information</w:t>
      </w:r>
    </w:p>
    <w:p>
      <w:pPr/>
      <w:r>
        <w:rPr>
          <w:lang w:val="en-GB"/>
        </w:rPr>
        <w:t>4.1</w:t>
      </w:r>
    </w:p>
    <w:p>
      <w:pPr/>
      <w:r>
        <w:rPr>
          <w:lang w:val="en-GB"/>
        </w:rPr>
        <w:t xml:space="preserve">‍ </w:t>
      </w:r>
    </w:p>
    <w:p>
      <w:pPr/>
      <w:r>
        <w:rPr>
          <w:lang w:val="en-GB"/>
        </w:rPr>
        <w:t>price</w:t>
      </w:r>
    </w:p>
    <w:p>
      <w:pPr/>
      <w:r>
        <w:rPr>
          <w:lang w:val="en-GB"/>
        </w:rPr>
        <w:t>4.2</w:t>
      </w:r>
    </w:p>
    <w:p>
      <w:pPr/>
      <w:r>
        <w:rPr>
          <w:lang w:val="en-GB"/>
        </w:rPr>
        <w:t xml:space="preserve">‍ </w:t>
      </w:r>
    </w:p>
    <w:p>
      <w:pPr/>
      <w:r>
        <w:rPr>
          <w:lang w:val="en-GB"/>
        </w:rPr>
        <w:t>ingredients</w:t>
      </w:r>
    </w:p>
    <w:p>
      <w:pPr/>
      <w:r>
        <w:rPr>
          <w:lang w:val="en-GB"/>
        </w:rPr>
        <w:t>4.3</w:t>
      </w:r>
    </w:p>
    <w:p>
      <w:pPr/>
      <w:r>
        <w:rPr>
          <w:lang w:val="en-GB"/>
        </w:rPr>
        <w:t xml:space="preserve">‍ </w:t>
      </w:r>
    </w:p>
    <w:p>
      <w:pPr/>
      <w:r>
        <w:rPr>
          <w:lang w:val="en-GB"/>
        </w:rPr>
        <w:t>measures / relative strength</w:t>
      </w:r>
    </w:p>
    <w:p>
      <w:pPr/>
      <w:r>
        <w:rPr>
          <w:lang w:val="en-GB"/>
        </w:rPr>
        <w:t>5</w:t>
      </w:r>
    </w:p>
    <w:p>
      <w:pPr/>
      <w:r>
        <w:rPr>
          <w:lang w:val="en-GB"/>
        </w:rPr>
        <w:t xml:space="preserve">‍ </w:t>
      </w:r>
    </w:p>
    <w:p>
      <w:pPr/>
      <w:r>
        <w:rPr>
          <w:lang w:val="en-GB"/>
        </w:rPr>
        <w:t>Base ingredient</w:t>
      </w:r>
    </w:p>
    <w:p>
      <w:pPr/>
      <w:r>
        <w:rPr>
          <w:lang w:val="en-GB"/>
        </w:rPr>
        <w:t>5.1</w:t>
      </w:r>
    </w:p>
    <w:p>
      <w:pPr/>
      <w:r>
        <w:rPr>
          <w:lang w:val="en-GB"/>
        </w:rPr>
        <w:t xml:space="preserve">‍ </w:t>
      </w:r>
    </w:p>
    <w:p>
      <w:pPr/>
      <w:r>
        <w:rPr>
          <w:lang w:val="en-GB"/>
        </w:rPr>
        <w:t>spirit based</w:t>
      </w:r>
    </w:p>
    <w:p>
      <w:pPr/>
      <w:r>
        <w:rPr>
          <w:lang w:val="en-GB"/>
        </w:rPr>
        <w:t>5.2</w:t>
      </w:r>
    </w:p>
    <w:p>
      <w:pPr/>
      <w:r>
        <w:rPr>
          <w:lang w:val="en-GB"/>
        </w:rPr>
        <w:t xml:space="preserve">‍ </w:t>
      </w:r>
    </w:p>
    <w:p>
      <w:pPr/>
      <w:r>
        <w:rPr>
          <w:lang w:val="en-GB"/>
        </w:rPr>
        <w:t>cream based</w:t>
      </w:r>
    </w:p>
    <w:p>
      <w:pPr/>
      <w:r>
        <w:rPr>
          <w:lang w:val="en-GB"/>
        </w:rPr>
        <w:t>5.3</w:t>
      </w:r>
    </w:p>
    <w:p>
      <w:pPr/>
      <w:r>
        <w:rPr>
          <w:lang w:val="en-GB"/>
        </w:rPr>
        <w:t xml:space="preserve">‍ </w:t>
      </w:r>
    </w:p>
    <w:p>
      <w:pPr/>
      <w:r>
        <w:rPr>
          <w:lang w:val="en-GB"/>
        </w:rPr>
        <w:t>champagne based</w:t>
      </w:r>
    </w:p>
    <w:p>
      <w:pPr/>
      <w:r>
        <w:rPr>
          <w:lang w:val="en-GB"/>
        </w:rPr>
        <w:t>5.4</w:t>
      </w:r>
    </w:p>
    <w:p>
      <w:pPr/>
      <w:r>
        <w:rPr>
          <w:lang w:val="en-GB"/>
        </w:rPr>
        <w:t xml:space="preserve">‍ </w:t>
      </w:r>
    </w:p>
    <w:p>
      <w:pPr/>
      <w:r>
        <w:rPr>
          <w:lang w:val="en-GB"/>
        </w:rPr>
        <w:t>fruit based</w:t>
      </w:r>
    </w:p>
    <w:p>
      <w:pPr/>
      <w:r>
        <w:rPr>
          <w:lang w:val="en-GB"/>
        </w:rPr>
        <w:t>6</w:t>
      </w:r>
    </w:p>
    <w:p>
      <w:pPr/>
      <w:r>
        <w:rPr>
          <w:lang w:val="en-GB"/>
        </w:rPr>
        <w:t xml:space="preserve">‍ </w:t>
      </w:r>
    </w:p>
    <w:p>
      <w:pPr/>
      <w:r>
        <w:rPr>
          <w:lang w:val="en-GB"/>
        </w:rPr>
        <w:t>Method</w:t>
      </w:r>
    </w:p>
    <w:p>
      <w:pPr/>
      <w:r>
        <w:rPr>
          <w:lang w:val="en-GB"/>
        </w:rPr>
        <w:t>6.1</w:t>
      </w:r>
    </w:p>
    <w:p>
      <w:pPr/>
      <w:r>
        <w:rPr>
          <w:lang w:val="en-GB"/>
        </w:rPr>
        <w:t xml:space="preserve">‍ </w:t>
      </w:r>
    </w:p>
    <w:p>
      <w:pPr/>
      <w:r>
        <w:rPr>
          <w:lang w:val="en-GB"/>
        </w:rPr>
        <w:t>shaken / mixed</w:t>
      </w:r>
    </w:p>
    <w:p>
      <w:pPr/>
      <w:r>
        <w:rPr>
          <w:lang w:val="en-GB"/>
        </w:rPr>
        <w:t>6.2</w:t>
      </w:r>
    </w:p>
    <w:p>
      <w:pPr/>
      <w:r>
        <w:rPr>
          <w:lang w:val="en-GB"/>
        </w:rPr>
        <w:t xml:space="preserve">‍ </w:t>
      </w:r>
    </w:p>
    <w:p>
      <w:pPr/>
      <w:r>
        <w:rPr>
          <w:lang w:val="en-GB"/>
        </w:rPr>
        <w:t>stirred</w:t>
      </w:r>
    </w:p>
    <w:p>
      <w:pPr/>
      <w:r>
        <w:rPr>
          <w:lang w:val="en-GB"/>
        </w:rPr>
        <w:t>6.3</w:t>
      </w:r>
    </w:p>
    <w:p>
      <w:pPr/>
      <w:r>
        <w:rPr>
          <w:lang w:val="en-GB"/>
        </w:rPr>
        <w:t xml:space="preserve">‍ </w:t>
      </w:r>
    </w:p>
    <w:p>
      <w:pPr/>
      <w:r>
        <w:rPr>
          <w:lang w:val="en-GB"/>
        </w:rPr>
        <w:t>blended</w:t>
      </w:r>
    </w:p>
    <w:p>
      <w:pPr/>
      <w:r>
        <w:rPr>
          <w:lang w:val="en-GB"/>
        </w:rPr>
        <w:t>6.4</w:t>
      </w:r>
    </w:p>
    <w:p>
      <w:pPr/>
      <w:r>
        <w:rPr>
          <w:lang w:val="en-GB"/>
        </w:rPr>
        <w:t xml:space="preserve">‍ </w:t>
      </w:r>
    </w:p>
    <w:p>
      <w:pPr/>
      <w:r>
        <w:rPr>
          <w:lang w:val="en-GB"/>
        </w:rPr>
        <w:t>muddled / churned</w:t>
      </w:r>
    </w:p>
    <w:p>
      <w:pPr/>
      <w:r>
        <w:rPr>
          <w:lang w:val="en-GB"/>
        </w:rPr>
        <w:t>6.5</w:t>
      </w:r>
    </w:p>
    <w:p>
      <w:pPr/>
      <w:r>
        <w:rPr>
          <w:lang w:val="en-GB"/>
        </w:rPr>
        <w:t xml:space="preserve">‍ </w:t>
      </w:r>
    </w:p>
    <w:p>
      <w:pPr/>
      <w:r>
        <w:rPr>
          <w:lang w:val="en-GB"/>
        </w:rPr>
        <w:t>built / poured</w:t>
      </w:r>
    </w:p>
    <w:p>
      <w:pPr/>
      <w:r>
        <w:rPr>
          <w:lang w:val="en-GB"/>
        </w:rPr>
        <w:t>6.6</w:t>
      </w:r>
    </w:p>
    <w:p>
      <w:pPr/>
      <w:r>
        <w:rPr>
          <w:lang w:val="en-GB"/>
        </w:rPr>
        <w:t xml:space="preserve">‍ </w:t>
      </w:r>
    </w:p>
    <w:p>
      <w:pPr/>
      <w:r>
        <w:rPr>
          <w:lang w:val="en-GB"/>
        </w:rPr>
        <w:t>layered</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2022</w:t>
      </w:r>
      <w:r>
        <w:rPr>
          <w:lang w:val="en-GB"/>
        </w:rPr>
        <w:br/>
      </w:r>
    </w:p>
    <w:p>
      <w:pPr/>
      <w:r>
        <w:rPr>
          <w:lang w:val="en-GB"/>
          <w:b/>
        </w:rPr>
        <w:t>Indicative Review Date</w:t>
      </w:r>
    </w:p>
    <w:p>
      <w:pPr/>
      <w:r>
        <w:rPr>
          <w:lang w:val="en-GB"/>
        </w:rPr>
        <w:t>28 Feb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 International Ltd</w:t>
      </w:r>
      <w:r>
        <w:rPr>
          <w:lang w:val="en-GB"/>
        </w:rPr>
        <w:br/>
      </w:r>
    </w:p>
    <w:p>
      <w:pPr/>
      <w:r>
        <w:rPr>
          <w:lang w:val="en-GB"/>
          <w:b/>
        </w:rPr>
        <w:t>Original URN</w:t>
      </w:r>
    </w:p>
    <w:p>
      <w:pPr/>
      <w:r>
        <w:rPr>
          <w:lang w:val="en-GB"/>
        </w:rPr>
        <w:t>PPL2FBS3</w:t>
      </w:r>
      <w:r>
        <w:rPr>
          <w:lang w:val="en-GB"/>
        </w:rPr>
        <w:br/>
      </w:r>
    </w:p>
    <w:p>
      <w:pPr/>
      <w:r>
        <w:rPr>
          <w:lang w:val="en-GB"/>
          <w:b/>
        </w:rPr>
        <w:t>Relevant Occupations</w:t>
      </w:r>
    </w:p>
    <w:p>
      <w:pPr/>
      <w:r>
        <w:rPr>
          <w:lang w:val="en-GB"/>
        </w:rPr>
        <w:t>Bar Staff, Team Member, Waiter/Waitress</w:t>
      </w:r>
      <w:r>
        <w:rPr>
          <w:lang w:val="en-GB"/>
        </w:rPr>
        <w:br/>
      </w:r>
    </w:p>
    <w:p>
      <w:pPr/>
      <w:r>
        <w:rPr>
          <w:lang w:val="en-GB"/>
          <w:b/>
        </w:rPr>
        <w:t>Suite</w:t>
      </w:r>
    </w:p>
    <w:p>
      <w:pPr/>
      <w:r>
        <w:rPr>
          <w:lang w:val="en-GB"/>
        </w:rPr>
        <w:t>Hospitality - Food and Beverage Service</w:t>
      </w:r>
      <w:r>
        <w:rPr>
          <w:lang w:val="en-GB"/>
        </w:rPr>
        <w:br/>
      </w:r>
    </w:p>
    <w:p>
      <w:pPr/>
      <w:r>
        <w:rPr>
          <w:lang w:val="en-GB"/>
          <w:b/>
        </w:rPr>
        <w:t>Keywords</w:t>
      </w:r>
    </w:p>
    <w:p>
      <w:pPr/>
      <w:r>
        <w:rPr>
          <w:lang w:val="en-GB"/>
        </w:rPr>
        <w:t>prepare; serve; cocktails; mixology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ef17f64eefb4f63" /><Relationship Type="http://schemas.openxmlformats.org/officeDocument/2006/relationships/numbering" Target="/word/numbering.xml" Id="R1bdc580de7e64831" /><Relationship Type="http://schemas.openxmlformats.org/officeDocument/2006/relationships/settings" Target="/word/settings.xml" Id="Rc79ca91d1c2c4a64" /><Relationship Type="http://schemas.openxmlformats.org/officeDocument/2006/relationships/image" Target="/word/media/92676989-e550-4118-8b0c-f3a09de3c669.png" Id="R4d39266137ca439a" /></Relationships>
</file>