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d73e89491549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PPLAOG44</w:t>
            </w:r>
            <w:r>
              <w:rPr>
                <w:b/>
              </w:rPr>
              <w:br/>
            </w:r>
            <w:r>
              <w:rPr>
                <w:b/>
              </w:rPr>
              <w:t>Co-ordinate the turnround of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0b31af794546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co-ordination of an aircraft turnround. This involves preparing for the arrival of an aircraft and co-ordinating it’s turnround on the stand safely, including in adverse weather conditions. This also involves the co-ordination of service providers and ground crew, providing the required information to aircraft operating crew and confirming that the required documentation has been completed in line with organisational, airport/airfield and airline procedures, and relevant legal requirements. You must be able to monitor the progress of the turnround of an aircraft and take the required action to meet the requirements of the turnround plan and critical time pathway.</w:t>
      </w:r>
    </w:p>
    <w:p>
      <w:pPr/>
      <w:r>
        <w:rPr>
          <w:lang w:val="en-GB"/>
        </w:rPr>
        <w:t>This standard is for aircraft dispatchers or those whose role involves co-ordinating the turnround of aircraft in airports/airfields.</w:t>
      </w:r>
    </w:p>
    <w:p>
      <w:pPr/>
      <w:r>
        <w:rPr>
          <w:lang w:val="en-GB"/>
        </w:rPr>
        <w:t>When you have completed this standard, you will be able to demonstrate your knowledge of and ability to:</w:t>
      </w:r>
    </w:p>
    <w:p>
      <w:pPr>
        <w:numPr>
          <w:ilvl w:val="0"/>
          <w:numId w:val="1"/>
        </w:numPr>
      </w:pPr>
      <w:r>
        <w:t>Co-ordinate the turnround of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Collect and collate the aircraft estimated time of arrival (ETA) information according to your organisation's and the airport/airfield's procedures</w:t>
      </w:r>
    </w:p>
    <w:p>
      <w:pPr>
        <w:numPr>
          <w:ilvl w:val="0"/>
          <w:numId w:val="2"/>
        </w:numPr>
      </w:pPr>
      <w:r>
        <w:t>Identify when an aircraft is operating off schedule and calculate the revised estimated time of departure (ETD) using airline ground times according to your organisation's and the airport/airfield and airline’s procedures</w:t>
      </w:r>
    </w:p>
    <w:p>
      <w:pPr>
        <w:numPr>
          <w:ilvl w:val="0"/>
          <w:numId w:val="2"/>
        </w:numPr>
      </w:pPr>
      <w:r>
        <w:t>Identify issues which have the potential to affect the revised ETD according to your organisation's and the airport/airfield's procedures</w:t>
      </w:r>
    </w:p>
    <w:p>
      <w:pPr>
        <w:numPr>
          <w:ilvl w:val="0"/>
          <w:numId w:val="2"/>
        </w:numPr>
      </w:pPr>
      <w:r>
        <w:t>Receive, decode and document a standard movement message in line with your organisation's and the airport/airfield's procedures and relevant legal requirements for arriving aircraft</w:t>
      </w:r>
    </w:p>
    <w:p>
      <w:pPr>
        <w:numPr>
          <w:ilvl w:val="0"/>
          <w:numId w:val="2"/>
        </w:numPr>
      </w:pPr>
      <w:r>
        <w:t>Obtain any special requests from the aircraft crew and confirm that these have been passed to the relevant departments according to your organisation's and the airport/airfield's procedures</w:t>
      </w:r>
    </w:p>
    <w:p>
      <w:pPr>
        <w:numPr>
          <w:ilvl w:val="0"/>
          <w:numId w:val="2"/>
        </w:numPr>
      </w:pPr>
      <w:r>
        <w:t>Check the stand details and availability, and carry out pre-arrival checks before an aircraft's arrival according to your organisation's and the airport/airfield's procedures</w:t>
      </w:r>
    </w:p>
    <w:p>
      <w:pPr>
        <w:numPr>
          <w:ilvl w:val="0"/>
          <w:numId w:val="2"/>
        </w:numPr>
      </w:pPr>
      <w:r>
        <w:t>Use the required personal protective equipment (PPE) for co-ordinating the turnround of aircraft in line with your organisation's and the airport/airfield's procedures and relevant legal requirements</w:t>
      </w:r>
    </w:p>
    <w:p>
      <w:pPr>
        <w:numPr>
          <w:ilvl w:val="0"/>
          <w:numId w:val="2"/>
        </w:numPr>
      </w:pPr>
      <w:r>
        <w:t>Co-ordinate the turnround of aircraft on the stand in line with organisational  and airport/airfield's procedures and relevant legal requirements</w:t>
      </w:r>
    </w:p>
    <w:p>
      <w:pPr>
        <w:numPr>
          <w:ilvl w:val="0"/>
          <w:numId w:val="2"/>
        </w:numPr>
      </w:pPr>
      <w:r>
        <w:t>Oversee and coordinate the arrival of service providers to meet an arriving aircraft in line with your organisation's and the airport/airfield's procedures and relevant legal requirements</w:t>
      </w:r>
    </w:p>
    <w:p>
      <w:pPr>
        <w:numPr>
          <w:ilvl w:val="0"/>
          <w:numId w:val="2"/>
        </w:numPr>
      </w:pPr>
      <w:r>
        <w:t>Disembark passengers in line with organisational, airport/airfield and airline procedures and relevant legal requirements</w:t>
      </w:r>
    </w:p>
    <w:p>
      <w:pPr>
        <w:numPr>
          <w:ilvl w:val="0"/>
          <w:numId w:val="2"/>
        </w:numPr>
      </w:pPr>
      <w:r>
        <w:t>Monitor and coordinate the progress of service providers at the aircraft in line with the turnround plan and critical time pathway and communicate changes to colleagues and airlines as required in line with organisational and airport/airfield's procedures</w:t>
      </w:r>
    </w:p>
    <w:p>
      <w:pPr>
        <w:numPr>
          <w:ilvl w:val="0"/>
          <w:numId w:val="2"/>
        </w:numPr>
      </w:pPr>
      <w:r>
        <w:t>Take the required action to resolve the situation when colleagues or service providers fall behind with the turnround plan or are in dispute, according to organisational and airport/airfield's procedures</w:t>
      </w:r>
    </w:p>
    <w:p>
      <w:pPr>
        <w:numPr>
          <w:ilvl w:val="0"/>
          <w:numId w:val="2"/>
        </w:numPr>
      </w:pPr>
      <w:r>
        <w:t>Brief the outbound aircraft operating crew with the progress of the turnround procedure and departure information in line with organisational, airport/airfield and airline procedures, and relevant legal requirements</w:t>
      </w:r>
    </w:p>
    <w:p>
      <w:pPr>
        <w:numPr>
          <w:ilvl w:val="0"/>
          <w:numId w:val="2"/>
        </w:numPr>
      </w:pPr>
      <w:r>
        <w:t>Oversee and monitor the boarding of passengers in line with your organisation's, the airport/airfield 's and airline's procedures and relevant legal requirements</w:t>
      </w:r>
    </w:p>
    <w:p>
      <w:pPr>
        <w:numPr>
          <w:ilvl w:val="0"/>
          <w:numId w:val="2"/>
        </w:numPr>
      </w:pPr>
      <w:r>
        <w:t>Maintain your own, colleagues’, passengers’ and visitors’ health, safety and welfare when co-ordinating the turnround of aircraft</w:t>
      </w:r>
    </w:p>
    <w:p>
      <w:pPr>
        <w:numPr>
          <w:ilvl w:val="0"/>
          <w:numId w:val="2"/>
        </w:numPr>
      </w:pPr>
      <w:r>
        <w:t>Confirm the required actions are taken to conduct aircraft turnaround procedures safely during adverse weather conditions</w:t>
      </w:r>
    </w:p>
    <w:p>
      <w:pPr>
        <w:numPr>
          <w:ilvl w:val="0"/>
          <w:numId w:val="2"/>
        </w:numPr>
      </w:pPr>
      <w:r>
        <w:t>Respond to and report identified health, safety and security breaches or potential breeches when co-ordinating the turnround of an aircraft in line with your organisation's and the airport/airfield's procedures and relevant legal requirements</w:t>
      </w:r>
    </w:p>
    <w:p>
      <w:pPr>
        <w:numPr>
          <w:ilvl w:val="0"/>
          <w:numId w:val="2"/>
        </w:numPr>
      </w:pPr>
      <w:r>
        <w:t>Complete the required aircraft turnround documentation in line with your organisation's, the airport/airfield's and the airline’s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the airport/airfield's procedures for co-ordinating information and preparing for the arrival of an aircraft</w:t>
      </w:r>
    </w:p>
    <w:p>
      <w:pPr>
        <w:numPr>
          <w:ilvl w:val="0"/>
          <w:numId w:val="3"/>
        </w:numPr>
      </w:pPr>
      <w:r>
        <w:t>The basics of the theory of flight and their significance to the co-ordination of the turnround of aircraft</w:t>
      </w:r>
    </w:p>
    <w:p>
      <w:pPr>
        <w:numPr>
          <w:ilvl w:val="0"/>
          <w:numId w:val="3"/>
        </w:numPr>
      </w:pPr>
      <w:r>
        <w:t>The aviation terminology and codes to use when co-ordinating the turnround of an aircraft</w:t>
      </w:r>
    </w:p>
    <w:p>
      <w:pPr>
        <w:numPr>
          <w:ilvl w:val="0"/>
          <w:numId w:val="3"/>
        </w:numPr>
      </w:pPr>
      <w:r>
        <w:t>The 24 hour clock and time variations (UTC, BST)</w:t>
      </w:r>
    </w:p>
    <w:p>
      <w:pPr>
        <w:numPr>
          <w:ilvl w:val="0"/>
          <w:numId w:val="3"/>
        </w:numPr>
      </w:pPr>
      <w:r>
        <w:t>The standard ground times and minimum ground times, airline precision time schedules, and standard turnaround plan for airlines / aircrafts</w:t>
      </w:r>
    </w:p>
    <w:p>
      <w:pPr>
        <w:numPr>
          <w:ilvl w:val="0"/>
          <w:numId w:val="3"/>
        </w:numPr>
      </w:pPr>
      <w:r>
        <w:t>How flight time limitations impact on the aircraft turnround procedures</w:t>
      </w:r>
    </w:p>
    <w:p>
      <w:pPr>
        <w:numPr>
          <w:ilvl w:val="0"/>
          <w:numId w:val="3"/>
        </w:numPr>
      </w:pPr>
      <w:r>
        <w:t>The standard movement messages and how to interpret them</w:t>
      </w:r>
    </w:p>
    <w:p>
      <w:pPr>
        <w:numPr>
          <w:ilvl w:val="0"/>
          <w:numId w:val="3"/>
        </w:numPr>
      </w:pPr>
      <w:r>
        <w:t>Your organisation's and the airport/airfield's communication systems, channels and procedures</w:t>
      </w:r>
    </w:p>
    <w:p>
      <w:pPr>
        <w:numPr>
          <w:ilvl w:val="0"/>
          <w:numId w:val="3"/>
        </w:numPr>
      </w:pPr>
      <w:r>
        <w:t>The ground handling service equipment (GSE) requirements relating to the aircraft</w:t>
      </w:r>
    </w:p>
    <w:p>
      <w:pPr>
        <w:numPr>
          <w:ilvl w:val="0"/>
          <w:numId w:val="3"/>
        </w:numPr>
      </w:pPr>
      <w:r>
        <w:t>How to interpret and communicate information relating to an aircraft turnround</w:t>
      </w:r>
    </w:p>
    <w:p>
      <w:pPr>
        <w:numPr>
          <w:ilvl w:val="0"/>
          <w:numId w:val="3"/>
        </w:numPr>
      </w:pPr>
      <w:r>
        <w:t>The types of requests that may be expected from inbound crew and how to respond to them</w:t>
      </w:r>
    </w:p>
    <w:p>
      <w:pPr>
        <w:numPr>
          <w:ilvl w:val="0"/>
          <w:numId w:val="3"/>
        </w:numPr>
      </w:pPr>
      <w:r>
        <w:t>The required personal protective equipment (PPE) for co-ordinating the turnround of an aircraft</w:t>
      </w:r>
    </w:p>
    <w:p>
      <w:pPr>
        <w:numPr>
          <w:ilvl w:val="0"/>
          <w:numId w:val="3"/>
        </w:numPr>
      </w:pPr>
      <w:r>
        <w:t>Your organisation's and the airport/airfield's procedures and the relevant legal requirements relating to aircraft arrival, turnround and departure</w:t>
      </w:r>
    </w:p>
    <w:p>
      <w:pPr>
        <w:numPr>
          <w:ilvl w:val="0"/>
          <w:numId w:val="3"/>
        </w:numPr>
      </w:pPr>
      <w:r>
        <w:t>Your organisation’s, the airport/airfield's and the airline’s procedures and relevant legal requirements for unloading and loading baggage, cargo, mail, dangerous goods and restricted items</w:t>
      </w:r>
    </w:p>
    <w:p>
      <w:pPr>
        <w:numPr>
          <w:ilvl w:val="0"/>
          <w:numId w:val="3"/>
        </w:numPr>
      </w:pPr>
      <w:r>
        <w:t>Your organisation's, the airport/airfield's and the airline’s procedures for boarding, disembarking, directing or escorting passenger’s to and from the aircraft</w:t>
      </w:r>
    </w:p>
    <w:p>
      <w:pPr>
        <w:numPr>
          <w:ilvl w:val="0"/>
          <w:numId w:val="3"/>
        </w:numPr>
      </w:pPr>
      <w:r>
        <w:t>Your colleagues and the service providers involved in the turnround of an aircraft and how to contact them</w:t>
      </w:r>
    </w:p>
    <w:p>
      <w:pPr>
        <w:numPr>
          <w:ilvl w:val="0"/>
          <w:numId w:val="3"/>
        </w:numPr>
      </w:pPr>
      <w:r>
        <w:t>The critical time pathway relating to your colleagues and the service providers involved in the turnround of aircraft</w:t>
      </w:r>
    </w:p>
    <w:p>
      <w:pPr>
        <w:numPr>
          <w:ilvl w:val="0"/>
          <w:numId w:val="3"/>
        </w:numPr>
      </w:pPr>
      <w:r>
        <w:t>How to co-ordinate the turnround of an aircraft on the stand according to the turnaround plan and critical time pathway</w:t>
      </w:r>
    </w:p>
    <w:p>
      <w:pPr>
        <w:numPr>
          <w:ilvl w:val="0"/>
          <w:numId w:val="3"/>
        </w:numPr>
      </w:pPr>
      <w:r>
        <w:t>The potential impact of delays and the cost associated with further delays to the airline, your organisation, the airport/airfield  and the service providers</w:t>
      </w:r>
    </w:p>
    <w:p>
      <w:pPr>
        <w:numPr>
          <w:ilvl w:val="0"/>
          <w:numId w:val="3"/>
        </w:numPr>
      </w:pPr>
      <w:r>
        <w:t>How to identify and respond to changes and potential changes to the turnround plan and critical time pathway</w:t>
      </w:r>
    </w:p>
    <w:p>
      <w:pPr>
        <w:numPr>
          <w:ilvl w:val="0"/>
          <w:numId w:val="3"/>
        </w:numPr>
      </w:pPr>
      <w:r>
        <w:t>The impact of adverse weather on aircraft turnround and actions to take for safe working</w:t>
      </w:r>
    </w:p>
    <w:p>
      <w:pPr>
        <w:numPr>
          <w:ilvl w:val="0"/>
          <w:numId w:val="3"/>
        </w:numPr>
      </w:pPr>
      <w:r>
        <w:t>How to brief ground crew and aircraft operating crew with the required information</w:t>
      </w:r>
    </w:p>
    <w:p>
      <w:pPr>
        <w:numPr>
          <w:ilvl w:val="0"/>
          <w:numId w:val="3"/>
        </w:numPr>
      </w:pPr>
      <w:r>
        <w:t>Your organisation's and the airport/airfield's procedures for maintaining communication with colleagues, service providers and the airline</w:t>
      </w:r>
    </w:p>
    <w:p>
      <w:pPr>
        <w:numPr>
          <w:ilvl w:val="0"/>
          <w:numId w:val="3"/>
        </w:numPr>
      </w:pPr>
      <w:r>
        <w:t>How to maintain your own, colleagues’, passengers’ and visitors’ health, safety and welfare when co-ordinating the turnround of aircraft</w:t>
      </w:r>
    </w:p>
    <w:p>
      <w:pPr>
        <w:numPr>
          <w:ilvl w:val="0"/>
          <w:numId w:val="3"/>
        </w:numPr>
      </w:pPr>
      <w:r>
        <w:t>Your organisation’s and the airport/airfield's procedures for responding to identified health, safety and security breaches or potential breeches</w:t>
      </w:r>
    </w:p>
    <w:p>
      <w:pPr>
        <w:numPr>
          <w:ilvl w:val="0"/>
          <w:numId w:val="3"/>
        </w:numPr>
      </w:pPr>
      <w:r>
        <w:t>How to complete the required aircraft turnround documentation in line with your organisation’s, the airport/airfield's and airline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Procedures for preparing for an aircraft’s arrival include:</w:t>
      </w:r>
    </w:p>
    <w:p>
      <w:pPr/>
      <w:r>
        <w:rPr>
          <w:lang w:val="en-GB"/>
        </w:rPr>
        <w:t>a) Stand / gate preparation</w:t>
      </w:r>
    </w:p>
    <w:p>
      <w:pPr/>
      <w:r>
        <w:rPr>
          <w:lang w:val="en-GB"/>
        </w:rPr>
        <w:t>b) Identification and removal of hazards</w:t>
      </w:r>
    </w:p>
    <w:p>
      <w:pPr/>
      <w:r>
        <w:rPr>
          <w:lang w:val="en-GB"/>
        </w:rPr>
        <w:t>c) Inbound passenger security routes and separation</w:t>
      </w:r>
    </w:p>
    <w:p>
      <w:pPr/>
      <w:r>
        <w:rPr>
          <w:lang w:val="en-GB"/>
        </w:rPr>
        <w:t>d) Obtaining and passing on information</w:t>
      </w:r>
    </w:p>
    <w:p>
      <w:pPr/>
      <w:r>
        <w:rPr>
          <w:lang w:val="en-GB"/>
        </w:rPr>
        <w:t>Standard movement messages include:</w:t>
      </w:r>
    </w:p>
    <w:p>
      <w:pPr/>
      <w:r>
        <w:rPr>
          <w:lang w:val="en-GB"/>
        </w:rPr>
        <w:t>a) Movement messages</w:t>
      </w:r>
    </w:p>
    <w:p>
      <w:pPr/>
      <w:r>
        <w:rPr>
          <w:lang w:val="en-GB"/>
        </w:rPr>
        <w:t>b) Load message</w:t>
      </w:r>
    </w:p>
    <w:p>
      <w:pPr/>
      <w:r>
        <w:rPr>
          <w:lang w:val="en-GB"/>
        </w:rPr>
        <w:t>c) Passenger services messages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Aviation terminology and codes</w:t>
      </w:r>
    </w:p>
    <w:p>
      <w:pPr/>
      <w:r>
        <w:rPr>
          <w:lang w:val="en-GB"/>
        </w:rPr>
        <w:t xml:space="preserve"> </w:t>
      </w:r>
    </w:p>
    <w:p>
      <w:pPr/>
      <w:r>
        <w:rPr>
          <w:lang w:val="en-GB"/>
        </w:rPr>
        <w:br/>
      </w:r>
    </w:p>
    <w:p>
      <w:pPr/>
      <w:r>
        <w:rPr>
          <w:lang w:val="en-GB"/>
        </w:rPr>
        <w:t xml:space="preserve"> have been standardised to improve communication and safety across the global aviation industry. The International Air Transport Association (IATA) set out the standard for nonverbal communication and guidance signals in the IATA Standards in the Airport Handling Manual (AHM) and IATA Ground Handling Manual (IGOM). The International Civil Aviation Organisation (ICAO) set out the common language used for verbal communication including radiotelephony, the phonetic alphabet and phraseology to be used.</w:t>
      </w:r>
    </w:p>
    <w:p>
      <w:pPr/>
      <w:r>
        <w:rPr>
          <w:lang w:val="en-GB"/>
        </w:rPr>
        <w:t>ETA</w:t>
      </w:r>
    </w:p>
    <w:p>
      <w:pPr/>
      <w:r>
        <w:rPr>
          <w:lang w:val="en-GB"/>
        </w:rPr>
        <w:t xml:space="preserve"> </w:t>
      </w:r>
    </w:p>
    <w:p>
      <w:pPr/>
      <w:r>
        <w:rPr>
          <w:lang w:val="en-GB"/>
        </w:rPr>
        <w:br/>
      </w:r>
    </w:p>
    <w:p>
      <w:pPr/>
      <w:r>
        <w:rPr>
          <w:lang w:val="en-GB"/>
        </w:rPr>
        <w:t xml:space="preserve"> Estimated Time of Arrival</w:t>
      </w:r>
    </w:p>
    <w:p>
      <w:pPr/>
      <w:r>
        <w:rPr>
          <w:lang w:val="en-GB"/>
        </w:rPr>
        <w:t>ETD</w:t>
      </w:r>
    </w:p>
    <w:p>
      <w:pPr/>
      <w:r>
        <w:rPr>
          <w:lang w:val="en-GB"/>
        </w:rPr>
        <w:t xml:space="preserve"> </w:t>
      </w:r>
    </w:p>
    <w:p>
      <w:pPr/>
      <w:r>
        <w:rPr>
          <w:lang w:val="en-GB"/>
        </w:rPr>
        <w:br/>
      </w:r>
    </w:p>
    <w:p>
      <w:pPr/>
      <w:r>
        <w:rPr>
          <w:lang w:val="en-GB"/>
        </w:rPr>
        <w:t xml:space="preserve"> Estimated Time of Departure</w:t>
      </w:r>
    </w:p>
    <w:p>
      <w:pPr/>
      <w:r>
        <w:rPr>
          <w:lang w:val="en-GB"/>
        </w:rPr>
        <w:t>IATA</w:t>
      </w:r>
    </w:p>
    <w:p>
      <w:pPr/>
      <w:r>
        <w:rPr>
          <w:lang w:val="en-GB"/>
        </w:rPr>
        <w:t xml:space="preserve"> </w:t>
      </w:r>
    </w:p>
    <w:p>
      <w:pPr/>
      <w:r>
        <w:rPr>
          <w:lang w:val="en-GB"/>
        </w:rPr>
        <w:br/>
      </w:r>
    </w:p>
    <w:p>
      <w:pPr/>
      <w:r>
        <w:rPr>
          <w:lang w:val="en-GB"/>
        </w:rPr>
        <w:t xml:space="preserve"> International Air Transport Association</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GSKAOG44</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estimated time of arrival, estimated time of departure, stand details, aircraft crew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D2D0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C72CD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A56C3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23163d5e7ae49f6" /><Relationship Type="http://schemas.openxmlformats.org/officeDocument/2006/relationships/numbering" Target="/word/numbering.xml" Id="R2c7c85084d8445b7" /><Relationship Type="http://schemas.openxmlformats.org/officeDocument/2006/relationships/settings" Target="/word/settings.xml" Id="Rf190d7e15e4a45f7" /><Relationship Type="http://schemas.openxmlformats.org/officeDocument/2006/relationships/image" Target="/word/media/365dc51b-4684-4dbc-830b-61a137f4d0ed.png" Id="Rf50b31af794546bd" /></Relationships>
</file>