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0002ebfdc746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PPLTT25</w:t>
            </w:r>
            <w:r>
              <w:rPr>
                <w:b/>
              </w:rPr>
              <w:br/>
            </w:r>
            <w:r>
              <w:rPr>
                <w:b/>
              </w:rPr>
              <w:t>Contribute to business travel account management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9eacbe4aa143a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tracking and supplying business travel information relating to usage and costs against agreed travel policies.</w:t>
      </w:r>
    </w:p>
    <w:p>
      <w:pPr/>
      <w:r>
        <w:rPr>
          <w:lang w:val="en-GB"/>
        </w:rPr>
        <w:t>It also includes assisting the individual business traveller to keep within budget, achieve best value for money and make advantageous travel arrangements.</w:t>
      </w:r>
    </w:p>
    <w:p>
      <w:pPr/>
      <w:r>
        <w:rPr>
          <w:lang w:val="en-GB"/>
        </w:rPr>
        <w:t>This standard for those working with business customers.</w:t>
      </w:r>
    </w:p>
    <w:p>
      <w:pPr/>
      <w:r>
        <w:rPr>
          <w:lang w:val="en-GB"/>
        </w:rPr>
        <w:t>When you have completed this standard, you will be able to demonstrate your knowledge of and ability to:</w:t>
      </w:r>
    </w:p>
    <w:p>
      <w:pPr/>
      <w:r>
        <w:rPr>
          <w:lang w:val="en-GB"/>
        </w:rPr>
        <w:t>• Contribute to business travel account management</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Gather travel-related information for business travel accounts in line with organisational procedures</w:t>
      </w:r>
    </w:p>
    <w:p>
      <w:pPr/>
      <w:r>
        <w:rPr>
          <w:lang w:val="en-GB"/>
        </w:rPr>
        <w:t xml:space="preserve"> 2. </w:t>
      </w:r>
    </w:p>
    <w:p>
      <w:pPr/>
      <w:r>
        <w:rPr>
          <w:lang w:val="en-GB"/>
        </w:rPr>
        <w:t>Record, track and analyse travel arrangements and costs against customers’ business travel policies in line with contractual agreements for each business travel account</w:t>
      </w:r>
    </w:p>
    <w:p>
      <w:pPr/>
      <w:r>
        <w:rPr>
          <w:lang w:val="en-GB"/>
        </w:rPr>
        <w:t xml:space="preserve"> 3. </w:t>
      </w:r>
    </w:p>
    <w:p>
      <w:pPr/>
      <w:r>
        <w:rPr>
          <w:lang w:val="en-GB"/>
        </w:rPr>
        <w:t>Supply information and advice to colleagues when contributing to the updating of customers’ business travel policies</w:t>
      </w:r>
    </w:p>
    <w:p>
      <w:pPr/>
      <w:r>
        <w:rPr>
          <w:lang w:val="en-GB"/>
        </w:rPr>
        <w:t xml:space="preserve"> 4. </w:t>
      </w:r>
    </w:p>
    <w:p>
      <w:pPr/>
      <w:r>
        <w:rPr>
          <w:lang w:val="en-GB"/>
        </w:rPr>
        <w:t>Supply business travel usage information to the customer’s business travel account holder and colleagues in line with organisational procedures and contractual agreements</w:t>
      </w:r>
    </w:p>
    <w:p>
      <w:pPr/>
      <w:r>
        <w:rPr>
          <w:lang w:val="en-GB"/>
        </w:rPr>
        <w:t xml:space="preserve"> 5. </w:t>
      </w:r>
    </w:p>
    <w:p>
      <w:pPr/>
      <w:r>
        <w:rPr>
          <w:lang w:val="en-GB"/>
        </w:rPr>
        <w:t>Confirm the profile of the business traveller with the travel booker or customer’s business travel account holder</w:t>
      </w:r>
    </w:p>
    <w:p>
      <w:pPr/>
      <w:r>
        <w:rPr>
          <w:lang w:val="en-GB"/>
        </w:rPr>
        <w:t xml:space="preserve"> 6. </w:t>
      </w:r>
    </w:p>
    <w:p>
      <w:pPr/>
      <w:r>
        <w:rPr>
          <w:lang w:val="en-GB"/>
        </w:rPr>
        <w:t>Compare the requested travel arrangements against the business traveller's profile and business travel policy before making any travel arrangements</w:t>
      </w:r>
    </w:p>
    <w:p>
      <w:pPr/>
      <w:r>
        <w:rPr>
          <w:lang w:val="en-GB"/>
        </w:rPr>
        <w:t xml:space="preserve"> 7. </w:t>
      </w:r>
    </w:p>
    <w:p>
      <w:pPr/>
      <w:r>
        <w:rPr>
          <w:lang w:val="en-GB"/>
        </w:rPr>
        <w:t>Identify any deviations from the business travel policy and either guide the travel booker to gain the required authorisation or recommend alternatives to enable them to keep within it</w:t>
      </w:r>
    </w:p>
    <w:p>
      <w:pPr/>
      <w:r>
        <w:rPr>
          <w:lang w:val="en-GB"/>
        </w:rPr>
        <w:t xml:space="preserve"> 8. </w:t>
      </w:r>
    </w:p>
    <w:p>
      <w:pPr/>
      <w:r>
        <w:rPr>
          <w:lang w:val="en-GB"/>
        </w:rPr>
        <w:t>Inform travel bookers of any incentives that would enable them to keep within budget and /or enhance services in line with their business travel policy</w:t>
      </w:r>
    </w:p>
    <w:p>
      <w:pPr/>
      <w:r>
        <w:rPr>
          <w:lang w:val="en-GB"/>
        </w:rPr>
        <w:t xml:space="preserve"> 9. </w:t>
      </w:r>
    </w:p>
    <w:p>
      <w:pPr/>
      <w:r>
        <w:rPr>
          <w:lang w:val="en-GB"/>
        </w:rPr>
        <w:t>Report any infringements of the business travel policy to the travel booker or customer’s business travel account holder and colleagues following your organisation's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Your customers’ business travel policies and how and where to access them</w:t>
      </w:r>
    </w:p>
    <w:p>
      <w:pPr/>
      <w:r>
        <w:rPr>
          <w:lang w:val="en-GB"/>
        </w:rPr>
        <w:t xml:space="preserve"> 2. </w:t>
      </w:r>
    </w:p>
    <w:p>
      <w:pPr/>
      <w:r>
        <w:rPr>
          <w:lang w:val="en-GB"/>
        </w:rPr>
        <w:t>The sources of suitable travel-related information and how to access them</w:t>
      </w:r>
    </w:p>
    <w:p>
      <w:pPr/>
      <w:r>
        <w:rPr>
          <w:lang w:val="en-GB"/>
        </w:rPr>
        <w:t xml:space="preserve"> 3. </w:t>
      </w:r>
    </w:p>
    <w:p>
      <w:pPr/>
      <w:r>
        <w:rPr>
          <w:lang w:val="en-GB"/>
        </w:rPr>
        <w:t>Your organisation’s procedures for recording, tracking and analysing travel arrangements and costs against customers’ business travel policies</w:t>
      </w:r>
    </w:p>
    <w:p>
      <w:pPr/>
      <w:r>
        <w:rPr>
          <w:lang w:val="en-GB"/>
        </w:rPr>
        <w:t xml:space="preserve"> 4. </w:t>
      </w:r>
    </w:p>
    <w:p>
      <w:pPr/>
      <w:r>
        <w:rPr>
          <w:lang w:val="en-GB"/>
        </w:rPr>
        <w:t>The purpose of business traveller profiles, how they are used when arranging travel and where to access them</w:t>
      </w:r>
    </w:p>
    <w:p>
      <w:pPr/>
      <w:r>
        <w:rPr>
          <w:lang w:val="en-GB"/>
        </w:rPr>
        <w:t xml:space="preserve"> 5. </w:t>
      </w:r>
    </w:p>
    <w:p>
      <w:pPr/>
      <w:r>
        <w:rPr>
          <w:lang w:val="en-GB"/>
        </w:rPr>
        <w:t>How to identify the business traveller’s main requirements, the importance of confirming the profile of the traveller with the travel booker and the actions to take if the requested travel arrangements are not in line with the traveller’s profile and business travel policy</w:t>
      </w:r>
    </w:p>
    <w:p>
      <w:pPr/>
      <w:r>
        <w:rPr>
          <w:lang w:val="en-GB"/>
        </w:rPr>
        <w:t xml:space="preserve"> 6. </w:t>
      </w:r>
    </w:p>
    <w:p>
      <w:pPr/>
      <w:r>
        <w:rPr>
          <w:lang w:val="en-GB"/>
        </w:rPr>
        <w:t>Your organisation's procedures relating to the sale of travel products and services and the importance of following them</w:t>
      </w:r>
    </w:p>
    <w:p>
      <w:pPr/>
      <w:r>
        <w:rPr>
          <w:lang w:val="en-GB"/>
        </w:rPr>
        <w:t xml:space="preserve"> 7. </w:t>
      </w:r>
    </w:p>
    <w:p>
      <w:pPr/>
      <w:r>
        <w:rPr>
          <w:lang w:val="en-GB"/>
        </w:rPr>
        <w:t>Where to find information on the modes of travel, the availability of accommodation and additional travel-related products and services in different countries</w:t>
      </w:r>
    </w:p>
    <w:p>
      <w:pPr/>
      <w:r>
        <w:rPr>
          <w:lang w:val="en-GB"/>
        </w:rPr>
        <w:t xml:space="preserve"> 8. </w:t>
      </w:r>
    </w:p>
    <w:p>
      <w:pPr/>
      <w:r>
        <w:rPr>
          <w:lang w:val="en-GB"/>
        </w:rPr>
        <w:t>The official grading schemes operating within countries worldwide and the differences between them</w:t>
      </w:r>
    </w:p>
    <w:p>
      <w:pPr/>
      <w:r>
        <w:rPr>
          <w:lang w:val="en-GB"/>
        </w:rPr>
        <w:t xml:space="preserve"> 9. </w:t>
      </w:r>
    </w:p>
    <w:p>
      <w:pPr/>
      <w:r>
        <w:rPr>
          <w:lang w:val="en-GB"/>
        </w:rPr>
        <w:t>The 3-letter airport codes, 2-letter airline codes and how to encode and decode them</w:t>
      </w:r>
    </w:p>
    <w:p>
      <w:pPr/>
      <w:r>
        <w:rPr>
          <w:lang w:val="en-GB"/>
        </w:rPr>
        <w:t xml:space="preserve"> 10. </w:t>
      </w:r>
    </w:p>
    <w:p>
      <w:pPr/>
      <w:r>
        <w:rPr>
          <w:lang w:val="en-GB"/>
        </w:rPr>
        <w:t>The British Citizen Passport and British Subject Passport requirements for UK departures</w:t>
      </w:r>
    </w:p>
    <w:p>
      <w:pPr/>
      <w:r>
        <w:rPr>
          <w:lang w:val="en-GB"/>
        </w:rPr>
        <w:t xml:space="preserve"> 11. </w:t>
      </w:r>
    </w:p>
    <w:p>
      <w:pPr/>
      <w:r>
        <w:rPr>
          <w:lang w:val="en-GB"/>
        </w:rPr>
        <w:t>The Visa types and where to find information on visa and passport entry requirements</w:t>
      </w:r>
    </w:p>
    <w:p>
      <w:pPr/>
      <w:r>
        <w:rPr>
          <w:lang w:val="en-GB"/>
        </w:rPr>
        <w:t xml:space="preserve"> 12. </w:t>
      </w:r>
    </w:p>
    <w:p>
      <w:pPr/>
      <w:r>
        <w:rPr>
          <w:lang w:val="en-GB"/>
        </w:rPr>
        <w:t>Where to find information on relevant travel-related health and security precautions and what information to give travel bookers/business travellers</w:t>
      </w:r>
    </w:p>
    <w:p>
      <w:pPr/>
      <w:r>
        <w:rPr>
          <w:lang w:val="en-GB"/>
        </w:rPr>
        <w:t xml:space="preserve"> 13. </w:t>
      </w:r>
    </w:p>
    <w:p>
      <w:pPr/>
      <w:r>
        <w:rPr>
          <w:lang w:val="en-GB"/>
        </w:rPr>
        <w:t>How to question travel bookers/business travellers about passports and visas</w:t>
      </w:r>
    </w:p>
    <w:p>
      <w:pPr/>
      <w:r>
        <w:rPr>
          <w:lang w:val="en-GB"/>
        </w:rPr>
        <w:t xml:space="preserve"> 14. </w:t>
      </w:r>
    </w:p>
    <w:p>
      <w:pPr/>
      <w:r>
        <w:rPr>
          <w:lang w:val="en-GB"/>
        </w:rPr>
        <w:t>How to calculate local times, distances and elapsed journey times, and cost travel, accommodation and additional travel-related products and services, and the importance of doing so</w:t>
      </w:r>
    </w:p>
    <w:p>
      <w:pPr/>
      <w:r>
        <w:rPr>
          <w:lang w:val="en-GB"/>
        </w:rPr>
        <w:t xml:space="preserve"> 15. </w:t>
      </w:r>
    </w:p>
    <w:p>
      <w:pPr/>
      <w:r>
        <w:rPr>
          <w:lang w:val="en-GB"/>
        </w:rPr>
        <w:t>How to present costs and information on booking conditions to travel bookers/business traveller</w:t>
      </w:r>
    </w:p>
    <w:p>
      <w:pPr/>
      <w:r>
        <w:rPr>
          <w:lang w:val="en-GB"/>
        </w:rPr>
        <w:t xml:space="preserve"> 16. </w:t>
      </w:r>
    </w:p>
    <w:p>
      <w:pPr/>
      <w:r>
        <w:rPr>
          <w:lang w:val="en-GB"/>
        </w:rPr>
        <w:t>The relevant parts of the disability discrimination legislation and its implications when giving advice and information to travel bookers/business travellers</w:t>
      </w:r>
    </w:p>
    <w:p>
      <w:pPr/>
      <w:r>
        <w:rPr>
          <w:lang w:val="en-GB"/>
        </w:rPr>
        <w:t xml:space="preserve"> 17. </w:t>
      </w:r>
    </w:p>
    <w:p>
      <w:pPr/>
      <w:r>
        <w:rPr>
          <w:lang w:val="en-GB"/>
        </w:rPr>
        <w:t>How to use your organisation’s Global Distribution System (GDS)</w:t>
      </w:r>
    </w:p>
    <w:p>
      <w:pPr/>
      <w:r>
        <w:rPr>
          <w:lang w:val="en-GB"/>
        </w:rPr>
        <w:t xml:space="preserve"> 18. </w:t>
      </w:r>
    </w:p>
    <w:p>
      <w:pPr/>
      <w:r>
        <w:rPr>
          <w:lang w:val="en-GB"/>
        </w:rPr>
        <w:t>The importance of maintaining confidentiality and the implications of the data protection legislation</w:t>
      </w:r>
    </w:p>
    <w:p>
      <w:pPr/>
      <w:r>
        <w:rPr>
          <w:lang w:val="en-GB"/>
        </w:rPr>
        <w:t xml:space="preserve"> 19. </w:t>
      </w:r>
    </w:p>
    <w:p>
      <w:pPr/>
      <w:r>
        <w:rPr>
          <w:lang w:val="en-GB"/>
        </w:rPr>
        <w:t>When and where to obtain authorisation for travel arrangements outside the travel policy and in emergency situations</w:t>
      </w:r>
    </w:p>
    <w:p>
      <w:pPr/>
      <w:r>
        <w:rPr>
          <w:lang w:val="en-GB"/>
        </w:rPr>
        <w:t xml:space="preserve"> 20. </w:t>
      </w:r>
    </w:p>
    <w:p>
      <w:pPr/>
      <w:r>
        <w:rPr>
          <w:lang w:val="en-GB"/>
        </w:rPr>
        <w:t>The organisational, legal and industry codes of practice to which your agreements with customers and records must conform</w:t>
      </w:r>
    </w:p>
    <w:p>
      <w:pPr/>
      <w:r>
        <w:rPr>
          <w:lang w:val="en-GB"/>
        </w:rPr>
        <w:t xml:space="preserve"> 21. </w:t>
      </w:r>
    </w:p>
    <w:p>
      <w:pPr/>
      <w:r>
        <w:rPr>
          <w:lang w:val="en-GB"/>
        </w:rPr>
        <w:t>Your organisation and contract holders procedure for reporting infringements of travel policy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Sources of travel-related information includes:</w:t>
      </w:r>
    </w:p>
    <w:p>
      <w:pPr/>
      <w:r>
        <w:rPr>
          <w:lang w:val="en-GB"/>
        </w:rPr>
        <w:t>a) Supplier updates</w:t>
      </w:r>
    </w:p>
    <w:p>
      <w:pPr/>
      <w:r>
        <w:rPr>
          <w:lang w:val="en-GB"/>
        </w:rPr>
        <w:t>b) Global Distribution System (GDS)</w:t>
      </w:r>
    </w:p>
    <w:p>
      <w:pPr/>
      <w:r>
        <w:rPr>
          <w:lang w:val="en-GB"/>
        </w:rPr>
        <w:t>c) Trade press</w:t>
      </w:r>
    </w:p>
    <w:p>
      <w:pPr/>
      <w:r>
        <w:rPr>
          <w:lang w:val="en-GB"/>
        </w:rPr>
        <w:t>d) Internet</w:t>
      </w:r>
    </w:p>
    <w:p>
      <w:pPr/>
      <w:r>
        <w:rPr>
          <w:lang w:val="en-GB"/>
        </w:rPr>
        <w:t>e) Intranet</w:t>
      </w:r>
    </w:p>
    <w:p>
      <w:pPr/>
      <w:r>
        <w:rPr>
          <w:lang w:val="en-GB"/>
        </w:rPr>
        <w:t>f) Organisation’s or consortia’s briefings</w:t>
      </w:r>
    </w:p>
    <w:p>
      <w:pPr/>
      <w:r>
        <w:rPr>
          <w:lang w:val="en-GB"/>
        </w:rPr>
        <w:t>Mode of travel includes:</w:t>
      </w:r>
    </w:p>
    <w:p>
      <w:pPr/>
      <w:r>
        <w:rPr>
          <w:lang w:val="en-GB"/>
        </w:rPr>
        <w:t>a) Air</w:t>
      </w:r>
    </w:p>
    <w:p>
      <w:pPr/>
      <w:r>
        <w:rPr>
          <w:lang w:val="en-GB"/>
        </w:rPr>
        <w:t>b) Coach</w:t>
      </w:r>
    </w:p>
    <w:p>
      <w:pPr/>
      <w:r>
        <w:rPr>
          <w:lang w:val="en-GB"/>
        </w:rPr>
        <w:t>c) Bus</w:t>
      </w:r>
    </w:p>
    <w:p>
      <w:pPr/>
      <w:r>
        <w:rPr>
          <w:lang w:val="en-GB"/>
        </w:rPr>
        <w:t>d) Rail</w:t>
      </w:r>
    </w:p>
    <w:p>
      <w:pPr/>
      <w:r>
        <w:rPr>
          <w:lang w:val="en-GB"/>
        </w:rPr>
        <w:t>e) Tram</w:t>
      </w:r>
    </w:p>
    <w:p>
      <w:pPr/>
      <w:r>
        <w:rPr>
          <w:lang w:val="en-GB"/>
        </w:rPr>
        <w:t>f) Taxi</w:t>
      </w:r>
    </w:p>
    <w:p>
      <w:pPr/>
      <w:r>
        <w:rPr>
          <w:lang w:val="en-GB"/>
        </w:rPr>
        <w:t>g) Ferry</w:t>
      </w:r>
    </w:p>
    <w:p>
      <w:pPr/>
      <w:r>
        <w:rPr>
          <w:lang w:val="en-GB"/>
        </w:rPr>
        <w:t>h) Sustainable travel options</w:t>
      </w:r>
    </w:p>
    <w:p>
      <w:pPr/>
      <w:r>
        <w:rPr>
          <w:lang w:val="en-GB"/>
        </w:rPr>
        <w:t>Additional travel-related products and services include:</w:t>
      </w:r>
    </w:p>
    <w:p>
      <w:pPr/>
      <w:r>
        <w:rPr>
          <w:lang w:val="en-GB"/>
        </w:rPr>
        <w:t>a) Airport services and facilities</w:t>
      </w:r>
    </w:p>
    <w:p>
      <w:pPr/>
      <w:r>
        <w:rPr>
          <w:lang w:val="en-GB"/>
        </w:rPr>
        <w:br/>
      </w:r>
    </w:p>
    <w:p>
      <w:pPr/>
      <w:r>
        <w:rPr>
          <w:lang w:val="en-GB"/>
        </w:rPr>
        <w:t xml:space="preserve"> </w:t>
      </w:r>
    </w:p>
    <w:p>
      <w:pPr/>
      <w:r>
        <w:rPr>
          <w:lang w:val="en-GB"/>
        </w:rPr>
        <w:t>b) Car hire / rental</w:t>
      </w:r>
    </w:p>
    <w:p>
      <w:pPr/>
      <w:r>
        <w:rPr>
          <w:lang w:val="en-GB"/>
        </w:rPr>
        <w:br/>
      </w:r>
    </w:p>
    <w:p>
      <w:pPr/>
      <w:r>
        <w:rPr>
          <w:lang w:val="en-GB"/>
        </w:rPr>
        <w:t xml:space="preserve"> </w:t>
      </w:r>
    </w:p>
    <w:p>
      <w:pPr/>
      <w:r>
        <w:rPr>
          <w:lang w:val="en-GB"/>
        </w:rPr>
        <w:t>c) VIP lounges</w:t>
      </w:r>
    </w:p>
    <w:p>
      <w:pPr/>
      <w:r>
        <w:rPr>
          <w:lang w:val="en-GB"/>
        </w:rPr>
        <w:br/>
      </w:r>
    </w:p>
    <w:p>
      <w:pPr/>
      <w:r>
        <w:rPr>
          <w:lang w:val="en-GB"/>
        </w:rPr>
        <w:t xml:space="preserve"> </w:t>
      </w:r>
    </w:p>
    <w:p>
      <w:pPr/>
      <w:r>
        <w:rPr>
          <w:lang w:val="en-GB"/>
        </w:rPr>
        <w:t>d) Car parking</w:t>
      </w:r>
    </w:p>
    <w:p>
      <w:pPr/>
      <w:r>
        <w:rPr>
          <w:lang w:val="en-GB"/>
        </w:rPr>
        <w:br/>
      </w:r>
    </w:p>
    <w:p>
      <w:pPr/>
      <w:r>
        <w:rPr>
          <w:lang w:val="en-GB"/>
        </w:rPr>
        <w:t xml:space="preserve"> </w:t>
      </w:r>
    </w:p>
    <w:p>
      <w:pPr/>
      <w:r>
        <w:rPr>
          <w:lang w:val="en-GB"/>
        </w:rPr>
        <w:t>e) Transport to and from departure point</w:t>
      </w:r>
    </w:p>
    <w:p>
      <w:pPr/>
      <w:r>
        <w:rPr>
          <w:lang w:val="en-GB"/>
        </w:rPr>
        <w:br/>
      </w:r>
    </w:p>
    <w:p>
      <w:pPr/>
      <w:r>
        <w:rPr>
          <w:lang w:val="en-GB"/>
        </w:rPr>
        <w:t xml:space="preserve"> </w:t>
      </w:r>
    </w:p>
    <w:p>
      <w:pPr/>
      <w:r>
        <w:rPr>
          <w:lang w:val="en-GB"/>
        </w:rPr>
        <w:t>f)  Accommodation</w:t>
      </w:r>
    </w:p>
    <w:p>
      <w:pPr/>
      <w:r>
        <w:rPr>
          <w:lang w:val="en-GB"/>
        </w:rPr>
        <w:br/>
      </w:r>
    </w:p>
    <w:p>
      <w:pPr/>
      <w:r>
        <w:rPr>
          <w:lang w:val="en-GB"/>
        </w:rPr>
        <w:t xml:space="preserve"> </w:t>
      </w:r>
    </w:p>
    <w:p>
      <w:pPr/>
      <w:r>
        <w:rPr>
          <w:lang w:val="en-GB"/>
        </w:rPr>
        <w:t>g) Insurance</w:t>
      </w:r>
    </w:p>
    <w:p>
      <w:pPr/>
      <w:r>
        <w:rPr>
          <w:lang w:val="en-GB"/>
        </w:rPr>
        <w:br/>
      </w:r>
    </w:p>
    <w:p>
      <w:pPr/>
      <w:r>
        <w:rPr>
          <w:lang w:val="en-GB"/>
        </w:rPr>
        <w:t xml:space="preserve"> </w:t>
      </w:r>
    </w:p>
    <w:p>
      <w:pPr/>
      <w:r>
        <w:rPr>
          <w:lang w:val="en-GB"/>
        </w:rPr>
        <w:t>h) Upgrades e.g. cabin, drinks, meal</w:t>
      </w:r>
    </w:p>
    <w:p>
      <w:pPr/>
      <w:r>
        <w:rPr>
          <w:lang w:val="en-GB"/>
        </w:rPr>
        <w:br/>
      </w:r>
    </w:p>
    <w:p>
      <w:pPr/>
      <w:r>
        <w:rPr>
          <w:lang w:val="en-GB"/>
        </w:rPr>
        <w:t xml:space="preserve"> </w:t>
      </w:r>
    </w:p>
    <w:p>
      <w:pPr/>
      <w:r>
        <w:rPr>
          <w:lang w:val="en-GB"/>
        </w:rPr>
        <w:t>i)  Other transport</w:t>
      </w:r>
    </w:p>
    <w:p>
      <w:pPr/>
      <w:r>
        <w:rPr>
          <w:lang w:val="en-GB"/>
        </w:rPr>
        <w:br/>
      </w:r>
    </w:p>
    <w:p>
      <w:pPr/>
      <w:r>
        <w:rPr>
          <w:lang w:val="en-GB"/>
        </w:rPr>
        <w:t>j)  Meetings, incentives, conferences and exhibitions   (MICE)</w:t>
      </w:r>
    </w:p>
    <w:p>
      <w:pPr/>
      <w:r>
        <w:rPr>
          <w:lang w:val="en-GB"/>
        </w:rPr>
        <w:t>k)  Passports</w:t>
      </w:r>
    </w:p>
    <w:p>
      <w:pPr/>
      <w:r>
        <w:rPr>
          <w:lang w:val="en-GB"/>
        </w:rPr>
        <w:br/>
      </w:r>
    </w:p>
    <w:p>
      <w:pPr/>
      <w:r>
        <w:rPr>
          <w:lang w:val="en-GB"/>
        </w:rPr>
        <w:t xml:space="preserve"> </w:t>
      </w:r>
    </w:p>
    <w:p>
      <w:pPr/>
      <w:r>
        <w:rPr>
          <w:lang w:val="en-GB"/>
        </w:rPr>
        <w:t>l)   Visas</w:t>
      </w:r>
    </w:p>
    <w:p>
      <w:pPr/>
      <w:r>
        <w:rPr>
          <w:lang w:val="en-GB"/>
        </w:rPr>
        <w:br/>
      </w:r>
    </w:p>
    <w:p>
      <w:pPr/>
      <w:r>
        <w:rPr>
          <w:lang w:val="en-GB"/>
        </w:rPr>
        <w:t xml:space="preserve"> </w:t>
      </w:r>
    </w:p>
    <w:p>
      <w:pPr/>
      <w:r>
        <w:rPr>
          <w:lang w:val="en-GB"/>
        </w:rPr>
        <w:t>m) Airline extras</w:t>
      </w:r>
    </w:p>
    <w:p>
      <w:pPr/>
      <w:r>
        <w:rPr>
          <w:lang w:val="en-GB"/>
        </w:rPr>
        <w:br/>
      </w:r>
    </w:p>
    <w:p>
      <w:pPr/>
      <w:r>
        <w:rPr>
          <w:lang w:val="en-GB"/>
        </w:rPr>
        <w:t xml:space="preserve"> </w:t>
      </w:r>
    </w:p>
    <w:p>
      <w:pPr/>
      <w:r>
        <w:rPr>
          <w:lang w:val="en-GB"/>
        </w:rPr>
        <w:t>n)  Foreign exchange</w:t>
      </w:r>
    </w:p>
    <w:p>
      <w:pPr/>
      <w:r>
        <w:rPr>
          <w:lang w:val="en-GB"/>
        </w:rPr>
        <w:t>o)  Pre-bookable excursions and tickets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 xml:space="preserve">1. </w:t>
      </w:r>
    </w:p>
    <w:p>
      <w:pPr/>
      <w:r>
        <w:rPr>
          <w:lang w:val="en-GB"/>
        </w:rPr>
        <w:t>Identify useful sources of information</w:t>
      </w:r>
    </w:p>
    <w:p>
      <w:pPr/>
      <w:r>
        <w:rPr>
          <w:lang w:val="en-GB"/>
        </w:rPr>
        <w:t xml:space="preserve"> 2. </w:t>
      </w:r>
    </w:p>
    <w:p>
      <w:pPr/>
      <w:r>
        <w:rPr>
          <w:lang w:val="en-GB"/>
        </w:rPr>
        <w:t>Build positive relationships to aid information collection</w:t>
      </w:r>
    </w:p>
    <w:p>
      <w:pPr/>
      <w:r>
        <w:rPr>
          <w:lang w:val="en-GB"/>
        </w:rPr>
        <w:t xml:space="preserve"> 3. </w:t>
      </w:r>
    </w:p>
    <w:p>
      <w:pPr/>
      <w:r>
        <w:rPr>
          <w:lang w:val="en-GB"/>
        </w:rPr>
        <w:t>Record information accurately and maintain confidentiality</w:t>
      </w:r>
    </w:p>
    <w:p>
      <w:pPr/>
      <w:r>
        <w:rPr>
          <w:lang w:val="en-GB"/>
        </w:rPr>
        <w:t xml:space="preserve"> 4. </w:t>
      </w:r>
    </w:p>
    <w:p>
      <w:pPr/>
      <w:r>
        <w:rPr>
          <w:lang w:val="en-GB"/>
        </w:rPr>
        <w:t>Deal sensitively with situations where infringements of travel policy have to be reported</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PPLTT25</w:t>
      </w:r>
      <w:r>
        <w:rPr>
          <w:lang w:val="en-GB"/>
        </w:rPr>
        <w:br/>
      </w:r>
    </w:p>
    <w:p>
      <w:pPr/>
      <w:r>
        <w:rPr>
          <w:lang w:val="en-GB"/>
          <w:b/>
        </w:rPr>
        <w:t>Relevant Occupations</w:t>
      </w:r>
    </w:p>
    <w:p>
      <w:pPr/>
      <w:r>
        <w:rPr>
          <w:lang w:val="en-GB"/>
        </w:rPr>
        <w:t>Business Travel Consultant, Senior Travel Adviser</w:t>
      </w:r>
      <w:r>
        <w:rPr>
          <w:lang w:val="en-GB"/>
        </w:rPr>
        <w:br/>
      </w:r>
    </w:p>
    <w:p>
      <w:pPr/>
      <w:r>
        <w:rPr>
          <w:lang w:val="en-GB"/>
          <w:b/>
        </w:rPr>
        <w:t>Suite</w:t>
      </w:r>
    </w:p>
    <w:p>
      <w:pPr/>
      <w:r>
        <w:rPr>
          <w:lang w:val="en-GB"/>
        </w:rPr>
        <w:t>Travel and Tourism</w:t>
      </w:r>
      <w:r>
        <w:rPr>
          <w:lang w:val="en-GB"/>
        </w:rPr>
        <w:br/>
      </w:r>
    </w:p>
    <w:p>
      <w:pPr/>
      <w:r>
        <w:rPr>
          <w:lang w:val="en-GB"/>
          <w:b/>
        </w:rPr>
        <w:t>Keywords</w:t>
      </w:r>
    </w:p>
    <w:p>
      <w:pPr/>
      <w:r>
        <w:rPr>
          <w:lang w:val="en-GB"/>
        </w:rPr>
        <w:t xml:space="preserve">business travel, account management, business travel policy, contractual agreement, acount holder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eacdc9106824642" /><Relationship Type="http://schemas.openxmlformats.org/officeDocument/2006/relationships/numbering" Target="/word/numbering.xml" Id="R620f8a2d872c40ff" /><Relationship Type="http://schemas.openxmlformats.org/officeDocument/2006/relationships/settings" Target="/word/settings.xml" Id="R8d039654e64f4ceb" /><Relationship Type="http://schemas.openxmlformats.org/officeDocument/2006/relationships/image" Target="/word/media/282263dc-353b-4783-a908-f7a8cc24bd13.png" Id="Rec9eacbe4aa143ac" /></Relationships>
</file>