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6ccb9b105143a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GQAGP39</w:t>
            </w:r>
            <w:r>
              <w:rPr>
                <w:b/>
              </w:rPr>
              <w:br/>
            </w:r>
            <w:r>
              <w:rPr>
                <w:b/>
              </w:rPr>
              <w:t xml:space="preserve">Restore in situ glass surfaces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d05659a06941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assess the damage on the glass surface, such as scratches and graffiti. It also covers the preparation and setting up of finishing and polishing equipment and restoring the damaged part of the surface and polish to required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damage on glass surfaces and processes to use to restore it following standard operating procedures</w:t>
      </w:r>
    </w:p>
    <w:p>
      <w:pPr>
        <w:numPr>
          <w:ilvl w:val="0"/>
          <w:numId w:val="1"/>
        </w:numPr>
      </w:pPr>
      <w:r>
        <w:t>prepare and isolate work areas following standard operating procedures</w:t>
      </w:r>
    </w:p>
    <w:p>
      <w:pPr>
        <w:numPr>
          <w:ilvl w:val="0"/>
          <w:numId w:val="1"/>
        </w:numPr>
      </w:pPr>
      <w:r>
        <w:t>prepare glass surfaces prior to starting restoration process following standard operating procedures</w:t>
      </w:r>
    </w:p>
    <w:p>
      <w:pPr>
        <w:numPr>
          <w:ilvl w:val="0"/>
          <w:numId w:val="1"/>
        </w:numPr>
      </w:pPr>
      <w:r>
        <w:t>restore glass surfaces to meet specifications</w:t>
      </w:r>
    </w:p>
    <w:p>
      <w:pPr>
        <w:numPr>
          <w:ilvl w:val="0"/>
          <w:numId w:val="1"/>
        </w:numPr>
      </w:pPr>
      <w:r>
        <w:t>identify any issues with the glass surface and report them following standard operating procedures</w:t>
      </w:r>
    </w:p>
    <w:p>
      <w:pPr>
        <w:numPr>
          <w:ilvl w:val="0"/>
          <w:numId w:val="1"/>
        </w:numPr>
      </w:pPr>
      <w:r>
        <w:t>clear up work areas on completion of process following standard operating procedures</w:t>
      </w:r>
    </w:p>
    <w:p>
      <w:pPr>
        <w:numPr>
          <w:ilvl w:val="0"/>
          <w:numId w:val="1"/>
        </w:numPr>
      </w:pPr>
      <w:r>
        <w:t>record information in the appropriate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confirm specifications for the restoration of damaged glass</w:t>
      </w:r>
    </w:p>
    <w:p>
      <w:pPr>
        <w:numPr>
          <w:ilvl w:val="0"/>
          <w:numId w:val="2"/>
        </w:numPr>
      </w:pPr>
      <w:r>
        <w:t>methods and equipment used in glass surface restoration</w:t>
      </w:r>
    </w:p>
    <w:p>
      <w:pPr>
        <w:numPr>
          <w:ilvl w:val="0"/>
          <w:numId w:val="2"/>
        </w:numPr>
      </w:pPr>
      <w:r>
        <w:t>how to carry out glass restoration</w:t>
      </w:r>
    </w:p>
    <w:p>
      <w:pPr>
        <w:numPr>
          <w:ilvl w:val="0"/>
          <w:numId w:val="2"/>
        </w:numPr>
      </w:pPr>
      <w:r>
        <w:t>types of problems that can occur in glass surface restoration</w:t>
      </w:r>
    </w:p>
    <w:p>
      <w:pPr>
        <w:numPr>
          <w:ilvl w:val="0"/>
          <w:numId w:val="2"/>
        </w:numPr>
      </w:pPr>
      <w:r>
        <w:t>how to clear up work areas on completion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GQAGP39</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101E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FD09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6d810b0df8477f" /><Relationship Type="http://schemas.openxmlformats.org/officeDocument/2006/relationships/numbering" Target="/word/numbering.xml" Id="R6bd34011a63a4ea2" /><Relationship Type="http://schemas.openxmlformats.org/officeDocument/2006/relationships/settings" Target="/word/settings.xml" Id="R4de1a03923ba4d1b" /><Relationship Type="http://schemas.openxmlformats.org/officeDocument/2006/relationships/image" Target="/word/media/8e21e820-c3c3-476d-b5e6-bac76aa8345c.png" Id="Re8d05659a0694180" /></Relationships>
</file>