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ccebefaa6443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GQAGP25</w:t>
            </w:r>
            <w:r>
              <w:rPr>
                <w:b/>
              </w:rPr>
              <w:br/>
            </w:r>
            <w:r>
              <w:rPr>
                <w:b/>
              </w:rPr>
              <w:t>Produce toughened glass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519631d56d46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for toughened glass production. This includes ensuring that the glass is suitable and prepared for toughening, monitoring the process and understanding how toughened glass is made and identified.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obtain schedules and specifications for work being undertaken</w:t>
      </w:r>
    </w:p>
    <w:p>
      <w:pPr>
        <w:numPr>
          <w:ilvl w:val="0"/>
          <w:numId w:val="1"/>
        </w:numPr>
      </w:pPr>
      <w:r>
        <w:t>check and confirm glass is prepared and suitable for use</w:t>
      </w:r>
    </w:p>
    <w:p>
      <w:pPr>
        <w:numPr>
          <w:ilvl w:val="0"/>
          <w:numId w:val="1"/>
        </w:numPr>
      </w:pPr>
      <w:r>
        <w:t>select the appropriate methods and equipment for the toughening process and confirm that it is available and safe for use</w:t>
      </w:r>
    </w:p>
    <w:p>
      <w:pPr>
        <w:numPr>
          <w:ilvl w:val="0"/>
          <w:numId w:val="1"/>
        </w:numPr>
      </w:pPr>
      <w:r>
        <w:t>quality check toughening processes following standard operating procedures</w:t>
      </w:r>
    </w:p>
    <w:p>
      <w:pPr>
        <w:numPr>
          <w:ilvl w:val="0"/>
          <w:numId w:val="1"/>
        </w:numPr>
      </w:pPr>
      <w:r>
        <w:t>quality check finished products to meet specifications</w:t>
      </w:r>
    </w:p>
    <w:p>
      <w:pPr>
        <w:numPr>
          <w:ilvl w:val="0"/>
          <w:numId w:val="1"/>
        </w:numPr>
      </w:pPr>
      <w:r>
        <w:t>prepare equipment, machinery and tools to meet specifications</w:t>
      </w:r>
    </w:p>
    <w:p>
      <w:pPr>
        <w:numPr>
          <w:ilvl w:val="0"/>
          <w:numId w:val="1"/>
        </w:numPr>
      </w:pPr>
      <w:r>
        <w:t>start up and shut down equipment, machinery and tools following standard operating procedures</w:t>
      </w:r>
    </w:p>
    <w:p>
      <w:pPr>
        <w:numPr>
          <w:ilvl w:val="0"/>
          <w:numId w:val="1"/>
        </w:numPr>
      </w:pPr>
      <w:r>
        <w:t>operate equipment, machinery and tools following standard operating procedures and manufacturers' instructions</w:t>
      </w:r>
    </w:p>
    <w:p>
      <w:pPr>
        <w:numPr>
          <w:ilvl w:val="0"/>
          <w:numId w:val="1"/>
        </w:numPr>
      </w:pPr>
      <w:r>
        <w:t>confirm monitoring and control systems are fully functional</w:t>
      </w:r>
    </w:p>
    <w:p>
      <w:pPr>
        <w:numPr>
          <w:ilvl w:val="0"/>
          <w:numId w:val="1"/>
        </w:numPr>
      </w:pPr>
      <w:r>
        <w:t>monitor toughening processes following standard operating procedures</w:t>
      </w:r>
    </w:p>
    <w:p>
      <w:pPr>
        <w:numPr>
          <w:ilvl w:val="0"/>
          <w:numId w:val="1"/>
        </w:numPr>
      </w:pPr>
      <w:r>
        <w:t>identify any problems and deal with them following standard operating procedures</w:t>
      </w:r>
    </w:p>
    <w:p>
      <w:pPr>
        <w:numPr>
          <w:ilvl w:val="0"/>
          <w:numId w:val="1"/>
        </w:numPr>
      </w:pPr>
      <w:r>
        <w:t>record information in the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 and obligations</w:t>
      </w:r>
    </w:p>
    <w:p>
      <w:pPr>
        <w:numPr>
          <w:ilvl w:val="0"/>
          <w:numId w:val="2"/>
        </w:numPr>
      </w:pPr>
      <w:r>
        <w:t>relevant health and safety procedures that need to be followed</w:t>
      </w:r>
    </w:p>
    <w:p>
      <w:pPr>
        <w:numPr>
          <w:ilvl w:val="0"/>
          <w:numId w:val="2"/>
        </w:numPr>
      </w:pPr>
      <w:r>
        <w:t>how to confirm specifications for the work being undertaken</w:t>
      </w:r>
    </w:p>
    <w:p>
      <w:pPr>
        <w:numPr>
          <w:ilvl w:val="0"/>
          <w:numId w:val="2"/>
        </w:numPr>
      </w:pPr>
      <w:r>
        <w:t>level of detail required in specifications</w:t>
      </w:r>
    </w:p>
    <w:p>
      <w:pPr>
        <w:numPr>
          <w:ilvl w:val="0"/>
          <w:numId w:val="2"/>
        </w:numPr>
      </w:pPr>
      <w:r>
        <w:t>equipment, materials and work procedures used for different jobs</w:t>
      </w:r>
    </w:p>
    <w:p>
      <w:pPr>
        <w:numPr>
          <w:ilvl w:val="0"/>
          <w:numId w:val="2"/>
        </w:numPr>
      </w:pPr>
      <w:r>
        <w:t>information that must be indelibly marked on toughened glass</w:t>
      </w:r>
    </w:p>
    <w:p>
      <w:pPr>
        <w:numPr>
          <w:ilvl w:val="0"/>
          <w:numId w:val="2"/>
        </w:numPr>
      </w:pPr>
      <w:r>
        <w:t>toughening process including temperatures, annealing process and equipment</w:t>
      </w:r>
    </w:p>
    <w:p>
      <w:pPr>
        <w:numPr>
          <w:ilvl w:val="0"/>
          <w:numId w:val="2"/>
        </w:numPr>
      </w:pPr>
      <w:r>
        <w:t>different types of edge work</w:t>
      </w:r>
    </w:p>
    <w:p>
      <w:pPr>
        <w:numPr>
          <w:ilvl w:val="0"/>
          <w:numId w:val="2"/>
        </w:numPr>
      </w:pPr>
      <w:r>
        <w:t>differences between toughened and heat strengthened glass</w:t>
      </w:r>
    </w:p>
    <w:p>
      <w:pPr>
        <w:numPr>
          <w:ilvl w:val="0"/>
          <w:numId w:val="2"/>
        </w:numPr>
      </w:pPr>
      <w:r>
        <w:t>the British Standard that must be met</w:t>
      </w:r>
    </w:p>
    <w:p>
      <w:pPr>
        <w:numPr>
          <w:ilvl w:val="0"/>
          <w:numId w:val="2"/>
        </w:numPr>
      </w:pPr>
      <w:r>
        <w:t>how processes may differ when producing glass over 10mm thick, soft coat glass and curved glass</w:t>
      </w:r>
    </w:p>
    <w:p>
      <w:pPr>
        <w:numPr>
          <w:ilvl w:val="0"/>
          <w:numId w:val="2"/>
        </w:numPr>
      </w:pPr>
      <w:r>
        <w:t>how to monitor the flow of materials</w:t>
      </w:r>
    </w:p>
    <w:p>
      <w:pPr>
        <w:numPr>
          <w:ilvl w:val="0"/>
          <w:numId w:val="2"/>
        </w:numPr>
      </w:pPr>
      <w:r>
        <w:t>how to identify variations from required flow rates</w:t>
      </w:r>
    </w:p>
    <w:p>
      <w:pPr>
        <w:numPr>
          <w:ilvl w:val="0"/>
          <w:numId w:val="2"/>
        </w:numPr>
      </w:pPr>
      <w:r>
        <w:t>how to adjust flow rates</w:t>
      </w:r>
    </w:p>
    <w:p>
      <w:pPr>
        <w:numPr>
          <w:ilvl w:val="0"/>
          <w:numId w:val="2"/>
        </w:numPr>
      </w:pPr>
      <w:r>
        <w:t>how a need for variation in recipe is identified</w:t>
      </w:r>
    </w:p>
    <w:p>
      <w:pPr>
        <w:numPr>
          <w:ilvl w:val="0"/>
          <w:numId w:val="2"/>
        </w:numPr>
      </w:pPr>
      <w:r>
        <w:t>how a variation in recipe is made</w:t>
      </w:r>
    </w:p>
    <w:p>
      <w:pPr>
        <w:numPr>
          <w:ilvl w:val="0"/>
          <w:numId w:val="2"/>
        </w:numPr>
      </w:pPr>
      <w:r>
        <w:t>how to check toughened glass meets specification</w:t>
      </w:r>
    </w:p>
    <w:p>
      <w:pPr>
        <w:numPr>
          <w:ilvl w:val="0"/>
          <w:numId w:val="2"/>
        </w:numPr>
      </w:pPr>
      <w:r>
        <w:t>what to do if the finished product does not meet specification and standards</w:t>
      </w:r>
    </w:p>
    <w:p>
      <w:pPr>
        <w:numPr>
          <w:ilvl w:val="0"/>
          <w:numId w:val="2"/>
        </w:numPr>
      </w:pPr>
      <w:r>
        <w:t>maintenance requirements of different types of equipment, machinery or tools</w:t>
      </w:r>
    </w:p>
    <w:p>
      <w:pPr>
        <w:numPr>
          <w:ilvl w:val="0"/>
          <w:numId w:val="2"/>
        </w:numPr>
      </w:pPr>
      <w:r>
        <w:t>type of problems that could occur and the standard operating procedures for dealing with them</w:t>
      </w:r>
    </w:p>
    <w:p>
      <w:pPr>
        <w:numPr>
          <w:ilvl w:val="0"/>
          <w:numId w:val="2"/>
        </w:numPr>
      </w:pPr>
      <w:r>
        <w:t>information systems used</w:t>
      </w:r>
    </w:p>
    <w:p>
      <w:pPr>
        <w:numPr>
          <w:ilvl w:val="0"/>
          <w:numId w:val="2"/>
        </w:numPr>
      </w:pPr>
      <w:r>
        <w:t>why it is important to use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PROGP25</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DBA0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DB3D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ce2e7cb9194fec" /><Relationship Type="http://schemas.openxmlformats.org/officeDocument/2006/relationships/numbering" Target="/word/numbering.xml" Id="R86ccb9ed37dc4779" /><Relationship Type="http://schemas.openxmlformats.org/officeDocument/2006/relationships/settings" Target="/word/settings.xml" Id="Ra9161808606d4d36" /><Relationship Type="http://schemas.openxmlformats.org/officeDocument/2006/relationships/image" Target="/word/media/8ca04ad3-2237-4469-978f-99c6109b4160.png" Id="R93519631d56d46ca" /></Relationships>
</file>