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9d93c258bf40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GQAGP08</w:t>
            </w:r>
            <w:r>
              <w:rPr>
                <w:b/>
              </w:rPr>
              <w:br/>
            </w:r>
            <w:r>
              <w:rPr>
                <w:b/>
              </w:rPr>
              <w:t>Process products and materials by shaping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da272b7a724a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process products and materials by shaping. This involves preparing the products and materials for shaping and ensuring the correct type and quality are available. Using the appropriate equipment to shape the product or material in a way that enables it to meet the specification. It also covers identifying any problems with the process and taking the appropriate action.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work being undertaken</w:t>
      </w:r>
    </w:p>
    <w:p>
      <w:pPr>
        <w:numPr>
          <w:ilvl w:val="0"/>
          <w:numId w:val="1"/>
        </w:numPr>
      </w:pPr>
      <w:r>
        <w:t>confirm products and materials are available for processing</w:t>
      </w:r>
    </w:p>
    <w:p>
      <w:pPr>
        <w:numPr>
          <w:ilvl w:val="0"/>
          <w:numId w:val="1"/>
        </w:numPr>
      </w:pPr>
      <w:r>
        <w:t>select type, quantity, and quality of products and materials to be used during the preparation</w:t>
      </w:r>
    </w:p>
    <w:p>
      <w:pPr>
        <w:numPr>
          <w:ilvl w:val="0"/>
          <w:numId w:val="1"/>
        </w:numPr>
      </w:pPr>
      <w:r>
        <w:t>prepare products and materials following schedule and standard operating procedures</w:t>
      </w:r>
    </w:p>
    <w:p>
      <w:pPr>
        <w:numPr>
          <w:ilvl w:val="0"/>
          <w:numId w:val="1"/>
        </w:numPr>
      </w:pPr>
      <w:r>
        <w:t>store products and materials following standard operating procedures</w:t>
      </w:r>
    </w:p>
    <w:p>
      <w:pPr>
        <w:numPr>
          <w:ilvl w:val="0"/>
          <w:numId w:val="1"/>
        </w:numPr>
      </w:pPr>
      <w:r>
        <w:t>identify methods for shaping products and materials to meet specifications</w:t>
      </w:r>
    </w:p>
    <w:p>
      <w:pPr>
        <w:numPr>
          <w:ilvl w:val="0"/>
          <w:numId w:val="1"/>
        </w:numPr>
      </w:pPr>
      <w:r>
        <w:t>select equipment for shaping products and materials to meet specifications</w:t>
      </w:r>
    </w:p>
    <w:p>
      <w:pPr>
        <w:numPr>
          <w:ilvl w:val="0"/>
          <w:numId w:val="1"/>
        </w:numPr>
      </w:pPr>
      <w:r>
        <w:t>position products and materials for shaping to meet specifications</w:t>
      </w:r>
    </w:p>
    <w:p>
      <w:pPr>
        <w:numPr>
          <w:ilvl w:val="0"/>
          <w:numId w:val="1"/>
        </w:numPr>
      </w:pPr>
      <w:r>
        <w:t>shape products and materials to meet specifications</w:t>
      </w:r>
    </w:p>
    <w:p>
      <w:pPr>
        <w:numPr>
          <w:ilvl w:val="0"/>
          <w:numId w:val="1"/>
        </w:numPr>
      </w:pPr>
      <w:r>
        <w:t>monitor shaping to ensure it achieves the specification</w:t>
      </w:r>
    </w:p>
    <w:p>
      <w:pPr>
        <w:numPr>
          <w:ilvl w:val="0"/>
          <w:numId w:val="1"/>
        </w:numPr>
      </w:pPr>
      <w:r>
        <w:t>use products and materials to minimise wastage</w:t>
      </w:r>
    </w:p>
    <w:p>
      <w:pPr>
        <w:numPr>
          <w:ilvl w:val="0"/>
          <w:numId w:val="1"/>
        </w:numPr>
      </w:pPr>
      <w:r>
        <w:t>dispose of unwanted products and materials following standard operating procedures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methods for shaping different types of product</w:t>
      </w:r>
    </w:p>
    <w:p>
      <w:pPr>
        <w:numPr>
          <w:ilvl w:val="0"/>
          <w:numId w:val="2"/>
        </w:numPr>
      </w:pPr>
      <w:r>
        <w:t>how to position products and materials</w:t>
      </w:r>
    </w:p>
    <w:p>
      <w:pPr>
        <w:numPr>
          <w:ilvl w:val="0"/>
          <w:numId w:val="2"/>
        </w:numPr>
      </w:pPr>
      <w:r>
        <w:t>how to utilise products and materials to minimise wastage</w:t>
      </w:r>
    </w:p>
    <w:p>
      <w:pPr>
        <w:numPr>
          <w:ilvl w:val="0"/>
          <w:numId w:val="2"/>
        </w:numPr>
      </w:pPr>
      <w:r>
        <w:t>the type of problems that could occur and the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PROGP08</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31E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9D74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b3b4e8f5df4188" /><Relationship Type="http://schemas.openxmlformats.org/officeDocument/2006/relationships/numbering" Target="/word/numbering.xml" Id="Rf89c12bb12324130" /><Relationship Type="http://schemas.openxmlformats.org/officeDocument/2006/relationships/settings" Target="/word/settings.xml" Id="Rb82474ebb5bb4568" /><Relationship Type="http://schemas.openxmlformats.org/officeDocument/2006/relationships/image" Target="/word/media/11abf5ff-f3d9-46b3-947f-619ffb2ea633.png" Id="Rfbda272b7a724a85" /></Relationships>
</file>