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237057979449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GQAFEN15L</w:t>
            </w:r>
            <w:r>
              <w:rPr>
                <w:b/>
              </w:rPr>
              <w:br/>
            </w:r>
            <w:r>
              <w:rPr>
                <w:b/>
              </w:rPr>
              <w:t>Control fenestration installation sitework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bc89516a054a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controlling installation work. Installation can be of doors and windows, or conservatories or curtain walling. While not necessarily being a supervisor, you will need to monitor what is happening during installation and ensure that any problems are identified with the equipment or with working practices. Because you are experienced in installation work, you should be able to provide advice and guidance to other workers on what to do in a variety of routine and non-routine situations. You will also need to use equipment correctly and identify where work practices could be improved. </w:t>
      </w:r>
    </w:p>
    <w:p>
      <w:pPr/>
      <w:r>
        <w:rPr>
          <w:lang w:val="en-GB"/>
        </w:rPr>
        <w:t>This standard is for you if you work in the Fenestration Industry and are involved in leading/supervising/controlling or coordinating on 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PROFEN15</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 xml:space="preserve">Fenestration, controlling installation work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29ed34a7394bf6" /><Relationship Type="http://schemas.openxmlformats.org/officeDocument/2006/relationships/numbering" Target="/word/numbering.xml" Id="R383602f6fd064b43" /><Relationship Type="http://schemas.openxmlformats.org/officeDocument/2006/relationships/settings" Target="/word/settings.xml" Id="R84f1a7780d7b4bc6" /><Relationship Type="http://schemas.openxmlformats.org/officeDocument/2006/relationships/image" Target="/word/media/7f81e3b6-10ea-436c-9fa8-0f075fb9408a.png" Id="R8dbc89516a054a58" /></Relationships>
</file>