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cdc039787c41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SFLSCM76</w:t>
            </w:r>
            <w:r>
              <w:rPr>
                <w:b/>
              </w:rPr>
              <w:br/>
            </w:r>
            <w:r>
              <w:rPr>
                <w:b/>
              </w:rPr>
              <w:t>Develop and implement a supply chain strategy for the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cd05a9bdc8475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implementing a supply chain strategy for the organisation. It includes identifying objectives and reviewing the supply chain and all factors relevant to the strategy. It involves identifying obstacles, gaining the commitment of stakeholders, and using appropriate communication methods. </w:t>
      </w:r>
    </w:p>
    <w:p>
      <w:pPr/>
      <w:r>
        <w:rPr>
          <w:lang w:val="en-GB"/>
        </w:rPr>
        <w:t>Supplies are any combination of goods or services that are procured, delivered or stored in the supply chain.</w:t>
      </w:r>
    </w:p>
    <w:p>
      <w:pPr/>
      <w:r>
        <w:rPr>
          <w:lang w:val="en-GB"/>
        </w:rPr>
        <w:t>This standard is for supply chain practitioners. They could, for example, be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organisation's objectives and its strategies for achieving them</w:t>
      </w:r>
    </w:p>
    <w:p>
      <w:pPr>
        <w:numPr>
          <w:ilvl w:val="0"/>
          <w:numId w:val="1"/>
        </w:numPr>
      </w:pPr>
      <w:r>
        <w:t>review the current </w:t>
      </w:r>
    </w:p>
    <w:p>
      <w:pPr>
        <w:numPr>
          <w:ilvl w:val="0"/>
          <w:numId w:val="1"/>
        </w:numPr>
      </w:pPr>
      <w:r>
        <w:t>supply chain strategy</w:t>
      </w:r>
    </w:p>
    <w:p>
      <w:pPr>
        <w:numPr>
          <w:ilvl w:val="0"/>
          <w:numId w:val="1"/>
        </w:numPr>
      </w:pPr>
      <w:r>
        <w:t> and how it helps to deliver the organisation's objectives</w:t>
      </w:r>
    </w:p>
    <w:p>
      <w:pPr>
        <w:numPr>
          <w:ilvl w:val="0"/>
          <w:numId w:val="1"/>
        </w:numPr>
      </w:pPr>
      <w:r>
        <w:t>review all factors that are relevant to the development of the </w:t>
      </w:r>
    </w:p>
    <w:p>
      <w:pPr>
        <w:numPr>
          <w:ilvl w:val="0"/>
          <w:numId w:val="1"/>
        </w:numPr>
      </w:pPr>
      <w:r>
        <w:t>supply chain strategy</w:t>
      </w:r>
    </w:p>
    <w:p>
      <w:pPr>
        <w:numPr>
          <w:ilvl w:val="0"/>
          <w:numId w:val="1"/>
        </w:numPr>
      </w:pPr>
      <w:r>
        <w:t>identify opportunities that will add value to the organisation</w:t>
      </w:r>
    </w:p>
    <w:p>
      <w:pPr>
        <w:numPr>
          <w:ilvl w:val="0"/>
          <w:numId w:val="1"/>
        </w:numPr>
      </w:pPr>
      <w:r>
        <w:t>implement a </w:t>
      </w:r>
    </w:p>
    <w:p>
      <w:pPr>
        <w:numPr>
          <w:ilvl w:val="0"/>
          <w:numId w:val="1"/>
        </w:numPr>
      </w:pPr>
      <w:r>
        <w:t>supply chain strategy</w:t>
      </w:r>
    </w:p>
    <w:p>
      <w:pPr>
        <w:numPr>
          <w:ilvl w:val="0"/>
          <w:numId w:val="1"/>
        </w:numPr>
      </w:pPr>
      <w:r>
        <w:t> that will enable the organisation to be more effective in achieving its objectives</w:t>
      </w:r>
    </w:p>
    <w:p>
      <w:pPr>
        <w:numPr>
          <w:ilvl w:val="0"/>
          <w:numId w:val="1"/>
        </w:numPr>
      </w:pPr>
      <w:r>
        <w:t>identify obstacles to the development of the </w:t>
      </w:r>
    </w:p>
    <w:p>
      <w:pPr>
        <w:numPr>
          <w:ilvl w:val="0"/>
          <w:numId w:val="1"/>
        </w:numPr>
      </w:pPr>
      <w:r>
        <w:t>supply chain strategy</w:t>
      </w:r>
    </w:p>
    <w:p>
      <w:pPr>
        <w:numPr>
          <w:ilvl w:val="0"/>
          <w:numId w:val="1"/>
        </w:numPr>
      </w:pPr>
      <w:r>
        <w:t> and explore methods for overcoming them</w:t>
      </w:r>
    </w:p>
    <w:p>
      <w:pPr>
        <w:numPr>
          <w:ilvl w:val="0"/>
          <w:numId w:val="1"/>
        </w:numPr>
      </w:pPr>
      <w:r>
        <w:t>provide a rationale for the </w:t>
      </w:r>
    </w:p>
    <w:p>
      <w:pPr>
        <w:numPr>
          <w:ilvl w:val="0"/>
          <w:numId w:val="1"/>
        </w:numPr>
      </w:pPr>
      <w:r>
        <w:t>supply chain strategy</w:t>
      </w:r>
    </w:p>
    <w:p>
      <w:pPr>
        <w:numPr>
          <w:ilvl w:val="0"/>
          <w:numId w:val="1"/>
        </w:numPr>
      </w:pPr>
      <w:r>
        <w:t>obtain the commitment of </w:t>
      </w:r>
    </w:p>
    <w:p>
      <w:pPr>
        <w:numPr>
          <w:ilvl w:val="0"/>
          <w:numId w:val="1"/>
        </w:numPr>
      </w:pPr>
      <w:r>
        <w:t>stakeholders</w:t>
      </w:r>
    </w:p>
    <w:p>
      <w:pPr>
        <w:numPr>
          <w:ilvl w:val="0"/>
          <w:numId w:val="1"/>
        </w:numPr>
      </w:pPr>
      <w:r>
        <w:t> and </w:t>
      </w:r>
    </w:p>
    <w:p>
      <w:pPr>
        <w:numPr>
          <w:ilvl w:val="0"/>
          <w:numId w:val="1"/>
        </w:numPr>
      </w:pPr>
      <w:r>
        <w:t>colleagues</w:t>
      </w:r>
    </w:p>
    <w:p>
      <w:pPr>
        <w:numPr>
          <w:ilvl w:val="0"/>
          <w:numId w:val="1"/>
        </w:numPr>
      </w:pPr>
      <w:r>
        <w:t> to implement the </w:t>
      </w:r>
    </w:p>
    <w:p>
      <w:pPr>
        <w:numPr>
          <w:ilvl w:val="0"/>
          <w:numId w:val="1"/>
        </w:numPr>
      </w:pPr>
      <w:r>
        <w:t>supply chain strategy</w:t>
      </w:r>
    </w:p>
    <w:p>
      <w:pPr>
        <w:numPr>
          <w:ilvl w:val="0"/>
          <w:numId w:val="1"/>
        </w:numPr>
      </w:pPr>
      <w:r>
        <w:t>provide the organisation with information on the </w:t>
      </w:r>
    </w:p>
    <w:p>
      <w:pPr>
        <w:numPr>
          <w:ilvl w:val="0"/>
          <w:numId w:val="1"/>
        </w:numPr>
      </w:pPr>
      <w:r>
        <w:t>*supply chain strategy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the relevant legal and regulatory requirements for </w:t>
      </w:r>
    </w:p>
    <w:p>
      <w:pPr>
        <w:numPr>
          <w:ilvl w:val="0"/>
          <w:numId w:val="2"/>
        </w:numPr>
      </w:pPr>
      <w:r>
        <w:t>supply chain</w:t>
      </w:r>
    </w:p>
    <w:p>
      <w:pPr>
        <w:numPr>
          <w:ilvl w:val="0"/>
          <w:numId w:val="2"/>
        </w:numPr>
      </w:pPr>
      <w:r>
        <w:t> management</w:t>
      </w:r>
    </w:p>
    <w:p>
      <w:pPr>
        <w:numPr>
          <w:ilvl w:val="0"/>
          <w:numId w:val="2"/>
        </w:numPr>
      </w:pPr>
      <w:r>
        <w:t>how to develop and implement a </w:t>
      </w:r>
    </w:p>
    <w:p>
      <w:pPr>
        <w:numPr>
          <w:ilvl w:val="0"/>
          <w:numId w:val="2"/>
        </w:numPr>
      </w:pPr>
      <w:r>
        <w:t>supply chain strategy</w:t>
      </w:r>
    </w:p>
    <w:p>
      <w:pPr>
        <w:numPr>
          <w:ilvl w:val="0"/>
          <w:numId w:val="2"/>
        </w:numPr>
      </w:pPr>
      <w:r>
        <w:t> for your organisation</w:t>
      </w:r>
    </w:p>
    <w:p>
      <w:pPr>
        <w:numPr>
          <w:ilvl w:val="0"/>
          <w:numId w:val="2"/>
        </w:numPr>
      </w:pPr>
      <w:r>
        <w:t>why it is important to compare the capability of local, regional and global suppliers</w:t>
      </w:r>
    </w:p>
    <w:p>
      <w:pPr>
        <w:numPr>
          <w:ilvl w:val="0"/>
          <w:numId w:val="2"/>
        </w:numPr>
      </w:pPr>
      <w:r>
        <w:t>the types of quality management theories, models and practices</w:t>
      </w:r>
    </w:p>
    <w:p>
      <w:pPr>
        <w:numPr>
          <w:ilvl w:val="0"/>
          <w:numId w:val="2"/>
        </w:numPr>
      </w:pPr>
      <w:r>
        <w:t>the types of change management theories, models and practices</w:t>
      </w:r>
    </w:p>
    <w:p>
      <w:pPr>
        <w:numPr>
          <w:ilvl w:val="0"/>
          <w:numId w:val="2"/>
        </w:numPr>
      </w:pPr>
      <w:r>
        <w:t>the types of cost benefit analysis methods and procedures</w:t>
      </w:r>
    </w:p>
    <w:p>
      <w:pPr>
        <w:numPr>
          <w:ilvl w:val="0"/>
          <w:numId w:val="2"/>
        </w:numPr>
      </w:pPr>
      <w:r>
        <w:t>the types of financial analysis methods and procedures</w:t>
      </w:r>
    </w:p>
    <w:p>
      <w:pPr>
        <w:numPr>
          <w:ilvl w:val="0"/>
          <w:numId w:val="2"/>
        </w:numPr>
      </w:pPr>
      <w:r>
        <w:t>the types of performance measurement and benchmarking theories, models and practices</w:t>
      </w:r>
    </w:p>
    <w:p>
      <w:pPr>
        <w:numPr>
          <w:ilvl w:val="0"/>
          <w:numId w:val="2"/>
        </w:numPr>
      </w:pPr>
      <w:r>
        <w:t>the types of risk analysis methods and procedures</w:t>
      </w:r>
    </w:p>
    <w:p>
      <w:pPr>
        <w:numPr>
          <w:ilvl w:val="0"/>
          <w:numId w:val="2"/>
        </w:numPr>
      </w:pPr>
      <w:r>
        <w:t>the key challenges of </w:t>
      </w:r>
    </w:p>
    <w:p>
      <w:pPr>
        <w:numPr>
          <w:ilvl w:val="0"/>
          <w:numId w:val="2"/>
        </w:numPr>
      </w:pPr>
      <w:r>
        <w:t>supply chains</w:t>
      </w:r>
    </w:p>
    <w:p>
      <w:pPr>
        <w:numPr>
          <w:ilvl w:val="0"/>
          <w:numId w:val="2"/>
        </w:numPr>
      </w:pPr>
      <w:r>
        <w:t> and the ways of mitigating these challenges</w:t>
      </w:r>
    </w:p>
    <w:p>
      <w:pPr>
        <w:numPr>
          <w:ilvl w:val="0"/>
          <w:numId w:val="2"/>
        </w:numPr>
      </w:pPr>
      <w:r>
        <w:t>the types of </w:t>
      </w:r>
    </w:p>
    <w:p>
      <w:pPr>
        <w:numPr>
          <w:ilvl w:val="0"/>
          <w:numId w:val="2"/>
        </w:numPr>
      </w:pPr>
      <w:r>
        <w:t>supply chain</w:t>
      </w:r>
    </w:p>
    <w:p>
      <w:pPr>
        <w:numPr>
          <w:ilvl w:val="0"/>
          <w:numId w:val="2"/>
        </w:numPr>
      </w:pPr>
      <w:r>
        <w:t> theories, models and practices</w:t>
      </w:r>
    </w:p>
    <w:p>
      <w:pPr>
        <w:numPr>
          <w:ilvl w:val="0"/>
          <w:numId w:val="2"/>
        </w:numPr>
      </w:pPr>
      <w:r>
        <w:t>the </w:t>
      </w:r>
    </w:p>
    <w:p>
      <w:pPr>
        <w:numPr>
          <w:ilvl w:val="0"/>
          <w:numId w:val="2"/>
        </w:numPr>
      </w:pPr>
      <w:r>
        <w:t>stakeholder</w:t>
      </w:r>
    </w:p>
    <w:p>
      <w:pPr>
        <w:numPr>
          <w:ilvl w:val="0"/>
          <w:numId w:val="2"/>
        </w:numPr>
      </w:pPr>
      <w:r>
        <w:t> management methods and procedures used by your organisation</w:t>
      </w:r>
    </w:p>
    <w:p>
      <w:pPr>
        <w:numPr>
          <w:ilvl w:val="0"/>
          <w:numId w:val="2"/>
        </w:numPr>
      </w:pPr>
      <w:r>
        <w:t>how to obtain commitment from </w:t>
      </w:r>
    </w:p>
    <w:p>
      <w:pPr>
        <w:numPr>
          <w:ilvl w:val="0"/>
          <w:numId w:val="2"/>
        </w:numPr>
      </w:pPr>
      <w:r>
        <w:t>stakeholders</w:t>
      </w:r>
    </w:p>
    <w:p>
      <w:pPr>
        <w:numPr>
          <w:ilvl w:val="0"/>
          <w:numId w:val="2"/>
        </w:numPr>
      </w:pPr>
      <w:r>
        <w:t> and </w:t>
      </w:r>
    </w:p>
    <w:p>
      <w:pPr>
        <w:numPr>
          <w:ilvl w:val="0"/>
          <w:numId w:val="2"/>
        </w:numPr>
      </w:pPr>
      <w:r>
        <w:t>colleagues</w:t>
      </w:r>
    </w:p>
    <w:p>
      <w:pPr>
        <w:numPr>
          <w:ilvl w:val="0"/>
          <w:numId w:val="2"/>
        </w:numPr>
      </w:pPr>
      <w:r>
        <w:t> to implement the supply chain strategy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Stakeholders:</w:t>
      </w:r>
    </w:p>
    <w:p>
      <w:pPr>
        <w:numPr>
          <w:ilvl w:val="0"/>
          <w:numId w:val="3"/>
        </w:numPr>
      </w:pPr>
      <w:r>
        <w:t> all organisations or individuals who have a vested interest in the organisation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numPr>
          <w:ilvl w:val="0"/>
          <w:numId w:val="3"/>
        </w:numPr>
      </w:pPr>
      <w:r>
        <w:t>Supply chain strategy:</w:t>
      </w:r>
    </w:p>
    <w:p>
      <w:pPr>
        <w:numPr>
          <w:ilvl w:val="0"/>
          <w:numId w:val="3"/>
        </w:numPr>
      </w:pPr>
      <w:r>
        <w:t> design and planning of the "end-to-end" chain to maximise the potential to meet customer demand at the lowest possible cost</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SFLSCM76</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develop; supply chain; strategy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7D1B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5CC84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B763B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f5a056f24c44c1" /><Relationship Type="http://schemas.openxmlformats.org/officeDocument/2006/relationships/numbering" Target="/word/numbering.xml" Id="Rdb62841bdbfd47f4" /><Relationship Type="http://schemas.openxmlformats.org/officeDocument/2006/relationships/settings" Target="/word/settings.xml" Id="R385c951b72c548c7" /><Relationship Type="http://schemas.openxmlformats.org/officeDocument/2006/relationships/image" Target="/word/media/c717fa28-2557-43db-8fbb-741dec54ed81.png" Id="R88cd05a9bdc8475d" /></Relationships>
</file>