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acba703f1294b9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SFL60L</w:t>
            </w:r>
            <w:r>
              <w:rPr>
                <w:b/>
              </w:rPr>
              <w:br/>
            </w:r>
            <w:r>
              <w:rPr>
                <w:b/>
              </w:rPr>
              <w:t>Arrange the transportation of goods by road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64838d9be3d4f7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arranging the transportation of goods by road in international trade and logistics operations. You will need to understand the relevant national and international legislation for transporting goods by road and any special requirements needed by the goods being transported.</w:t>
      </w:r>
    </w:p>
    <w:p>
      <w:pPr/>
      <w:r>
        <w:rPr>
          <w:lang w:val="en-GB"/>
        </w:rPr>
        <w:t>You will also need to be able to communicate with all those involved in or affected by the transportation of goods, and resolve any issues that may occur when arranging the transportation of goods by road in relation to contract compliance and legislation, within your area of responsibility.</w:t>
      </w:r>
    </w:p>
    <w:p>
      <w:pPr/>
      <w:r>
        <w:rPr>
          <w:lang w:val="en-GB"/>
        </w:rPr>
        <w:t>This standard is for those responsible for arranging the transportation of goods by road in international trade and logistics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Consider the environmental impact when selecting road transportation as opposed to alternative modes</w:t>
      </w:r>
    </w:p>
    <w:p>
      <w:pPr>
        <w:numPr>
          <w:ilvl w:val="0"/>
          <w:numId w:val="1"/>
        </w:numPr>
      </w:pPr>
      <w:r>
        <w:t>Review all the relevant transportation instructions and details of the goods being transported by road</w:t>
      </w:r>
    </w:p>
    <w:p>
      <w:pPr>
        <w:numPr>
          <w:ilvl w:val="0"/>
          <w:numId w:val="1"/>
        </w:numPr>
      </w:pPr>
      <w:r>
        <w:t>Calculate road freight prices and create quotes for customers</w:t>
      </w:r>
    </w:p>
    <w:p>
      <w:pPr>
        <w:numPr>
          <w:ilvl w:val="0"/>
          <w:numId w:val="1"/>
        </w:numPr>
      </w:pPr>
      <w:r>
        <w:t>Review the contract of carriage to ensure compliance when arranging the transportation of goods by road</w:t>
      </w:r>
    </w:p>
    <w:p>
      <w:pPr>
        <w:numPr>
          <w:ilvl w:val="0"/>
          <w:numId w:val="1"/>
        </w:numPr>
      </w:pPr>
      <w:r>
        <w:t>Plan and book the transportation of goods by road in accordance with the relevant national and international rules and regulations that apply to the goods consigned and the area of the world in which the goods are transported</w:t>
      </w:r>
    </w:p>
    <w:p>
      <w:pPr>
        <w:numPr>
          <w:ilvl w:val="0"/>
          <w:numId w:val="1"/>
        </w:numPr>
      </w:pPr>
      <w:r>
        <w:t>Plan routes and schedule national and international road transport shipments and have an understanding of driving hours and transit times to/from the UK</w:t>
      </w:r>
    </w:p>
    <w:p>
      <w:pPr>
        <w:numPr>
          <w:ilvl w:val="0"/>
          <w:numId w:val="1"/>
        </w:numPr>
      </w:pPr>
      <w:r>
        <w:t>Complete national and international transit documentation for transportation by road, in accordance with legal, regulatory and organisational requirements</w:t>
      </w:r>
    </w:p>
    <w:p>
      <w:pPr>
        <w:numPr>
          <w:ilvl w:val="0"/>
          <w:numId w:val="1"/>
        </w:numPr>
      </w:pPr>
      <w:r>
        <w:t>Confirm that instructions for road transportation are accurate, complete and provided in the correct documentation and systems</w:t>
      </w:r>
    </w:p>
    <w:p>
      <w:pPr>
        <w:numPr>
          <w:ilvl w:val="0"/>
          <w:numId w:val="1"/>
        </w:numPr>
      </w:pPr>
      <w:r>
        <w:t>Confirm that any special requirements or instructions are clearly specified</w:t>
      </w:r>
    </w:p>
    <w:p>
      <w:pPr>
        <w:numPr>
          <w:ilvl w:val="0"/>
          <w:numId w:val="1"/>
        </w:numPr>
      </w:pPr>
      <w:r>
        <w:t>Provide the relevant information to all those involved with the transportation of goods by road</w:t>
      </w:r>
    </w:p>
    <w:p>
      <w:pPr>
        <w:numPr>
          <w:ilvl w:val="0"/>
          <w:numId w:val="1"/>
        </w:numPr>
      </w:pPr>
      <w:r>
        <w:t>Provide instructions on marking, labelling, packaging and segregation of goods as per the contract</w:t>
      </w:r>
    </w:p>
    <w:p>
      <w:pPr>
        <w:numPr>
          <w:ilvl w:val="0"/>
          <w:numId w:val="1"/>
        </w:numPr>
      </w:pPr>
      <w:r>
        <w:t>Obtain information on how to monitor the transportation of goods by road</w:t>
      </w:r>
    </w:p>
    <w:p>
      <w:pPr>
        <w:numPr>
          <w:ilvl w:val="0"/>
          <w:numId w:val="1"/>
        </w:numPr>
      </w:pPr>
      <w:r>
        <w:t>Monitor the progress of arranging the transportation of goods by road</w:t>
      </w:r>
    </w:p>
    <w:p>
      <w:pPr>
        <w:numPr>
          <w:ilvl w:val="0"/>
          <w:numId w:val="1"/>
        </w:numPr>
      </w:pPr>
      <w:r>
        <w:t>Identify any issues with arranging the transportation of goods by road and take the appropriate action to deal with these</w:t>
      </w:r>
    </w:p>
    <w:p>
      <w:pPr>
        <w:numPr>
          <w:ilvl w:val="0"/>
          <w:numId w:val="1"/>
        </w:numPr>
      </w:pPr>
      <w:r>
        <w:t>Inform the customer of any delays, allowing as much time as possible to respond to delays</w:t>
      </w:r>
    </w:p>
    <w:p>
      <w:pPr>
        <w:numPr>
          <w:ilvl w:val="0"/>
          <w:numId w:val="1"/>
        </w:numPr>
      </w:pPr>
      <w:r>
        <w:t>Contact the relevant supervisor or senior colleague if unable to resolve the identified issues</w:t>
      </w:r>
    </w:p>
    <w:p>
      <w:pPr>
        <w:numPr>
          <w:ilvl w:val="0"/>
          <w:numId w:val="1"/>
        </w:numPr>
      </w:pPr>
      <w:r>
        <w:t>Check that the transport documentation is retained in line with the relevant statutory, regulatory, legislative and organisational requirements</w:t>
      </w:r>
    </w:p>
    <w:p>
      <w:pPr>
        <w:numPr>
          <w:ilvl w:val="0"/>
          <w:numId w:val="1"/>
        </w:numPr>
      </w:pPr>
      <w:r>
        <w:t>Report work activities and record them in the appropriate information systems in accordance with the relevant statutory, regulatory, legislative and organisational procedures</w:t>
      </w:r>
    </w:p>
    <w:p>
      <w:pPr>
        <w:numPr>
          <w:ilvl w:val="0"/>
          <w:numId w:val="1"/>
        </w:numPr>
      </w:pPr>
      <w:r>
        <w:t>Comply with the relevant health and safety, environmental, ethical, legislative, regulatory standards and organisational procedures when transporting goods by road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terminology used in road freight services</w:t>
      </w:r>
    </w:p>
    <w:p>
      <w:pPr>
        <w:numPr>
          <w:ilvl w:val="0"/>
          <w:numId w:val="2"/>
        </w:numPr>
      </w:pPr>
      <w:r>
        <w:t>The current trends in international road freight services</w:t>
      </w:r>
    </w:p>
    <w:p>
      <w:pPr>
        <w:numPr>
          <w:ilvl w:val="0"/>
          <w:numId w:val="2"/>
        </w:numPr>
      </w:pPr>
      <w:r>
        <w:t>The relevant transportation instructions and details of goods being transported</w:t>
      </w:r>
    </w:p>
    <w:p>
      <w:pPr>
        <w:numPr>
          <w:ilvl w:val="0"/>
          <w:numId w:val="2"/>
        </w:numPr>
      </w:pPr>
      <w:r>
        <w:t>The importance of reviewing and complying with the contract's terms and conditions when arranging transportation of goods by road</w:t>
      </w:r>
    </w:p>
    <w:p>
      <w:pPr>
        <w:numPr>
          <w:ilvl w:val="0"/>
          <w:numId w:val="2"/>
        </w:numPr>
      </w:pPr>
      <w:r>
        <w:t>The advantages and disadvantages of using road transport, the different types of road vehicle used for different types of goods and the impact these have on the environment</w:t>
      </w:r>
    </w:p>
    <w:p>
      <w:pPr>
        <w:numPr>
          <w:ilvl w:val="0"/>
          <w:numId w:val="2"/>
        </w:numPr>
      </w:pPr>
      <w:r>
        <w:t>The importance of maintaining business environmental awareness to ensure efficiency and effectiveness</w:t>
      </w:r>
    </w:p>
    <w:p>
      <w:pPr>
        <w:numPr>
          <w:ilvl w:val="0"/>
          <w:numId w:val="2"/>
        </w:numPr>
      </w:pPr>
      <w:r>
        <w:t>The relevant national and international road transport legislation, regulations and restriction for different types and mixes of goods when transporting by road</w:t>
      </w:r>
    </w:p>
    <w:p>
      <w:pPr>
        <w:numPr>
          <w:ilvl w:val="0"/>
          <w:numId w:val="2"/>
        </w:numPr>
      </w:pPr>
      <w:r>
        <w:t>The relevant national and international routes, transport hubs and destinations when arranging the transportation of goods</w:t>
      </w:r>
    </w:p>
    <w:p>
      <w:pPr>
        <w:numPr>
          <w:ilvl w:val="0"/>
          <w:numId w:val="2"/>
        </w:numPr>
      </w:pPr>
      <w:r>
        <w:t>How to plan routes and schedule national and international road transport shipments and the importance of driving hours and transit times</w:t>
      </w:r>
    </w:p>
    <w:p>
      <w:pPr>
        <w:numPr>
          <w:ilvl w:val="0"/>
          <w:numId w:val="2"/>
        </w:numPr>
      </w:pPr>
      <w:r>
        <w:t>The role of the relevant national and international regulatory bodies, organisations and agencies in moving freight by road, and their compliance requirements</w:t>
      </w:r>
    </w:p>
    <w:p>
      <w:pPr>
        <w:numPr>
          <w:ilvl w:val="0"/>
          <w:numId w:val="2"/>
        </w:numPr>
      </w:pPr>
      <w:r>
        <w:t>The national and international transit process and any customs documents required for specific shipments at origin and destination</w:t>
      </w:r>
    </w:p>
    <w:p>
      <w:pPr>
        <w:numPr>
          <w:ilvl w:val="0"/>
          <w:numId w:val="2"/>
        </w:numPr>
      </w:pPr>
      <w:r>
        <w:t>The systems and procedures used by national and international customers and relevant stakeholders</w:t>
      </w:r>
    </w:p>
    <w:p>
      <w:pPr>
        <w:numPr>
          <w:ilvl w:val="0"/>
          <w:numId w:val="2"/>
        </w:numPr>
      </w:pPr>
      <w:r>
        <w:t>How to calculate road freight prices and create quotes for customers</w:t>
      </w:r>
    </w:p>
    <w:p>
      <w:pPr>
        <w:numPr>
          <w:ilvl w:val="0"/>
          <w:numId w:val="2"/>
        </w:numPr>
      </w:pPr>
      <w:r>
        <w:t>The types of issues that can occur when arranging the transportation of goods by road, and the importance of communicating any delays to the customer in a proactive manner, allowing as much time as possible to respond to the issues</w:t>
      </w:r>
    </w:p>
    <w:p>
      <w:pPr>
        <w:numPr>
          <w:ilvl w:val="0"/>
          <w:numId w:val="2"/>
        </w:numPr>
      </w:pPr>
      <w:r>
        <w:t>The types of information and documentation required by the relevant stakeholders for different types and mixes of goods, transport methods and transit routes</w:t>
      </w:r>
    </w:p>
    <w:p>
      <w:pPr>
        <w:numPr>
          <w:ilvl w:val="0"/>
          <w:numId w:val="2"/>
        </w:numPr>
      </w:pPr>
      <w:r>
        <w:t>The importance of following the special requirements needed by different goods and mixes of goods</w:t>
      </w:r>
    </w:p>
    <w:p>
      <w:pPr>
        <w:numPr>
          <w:ilvl w:val="0"/>
          <w:numId w:val="2"/>
        </w:numPr>
      </w:pPr>
      <w:r>
        <w:t>The importance of, and reasons for, providing those involved with goods transportation with instructions on marking, labelling, packaging and the segregation of goods</w:t>
      </w:r>
    </w:p>
    <w:p>
      <w:pPr>
        <w:numPr>
          <w:ilvl w:val="0"/>
          <w:numId w:val="2"/>
        </w:numPr>
      </w:pPr>
      <w:r>
        <w:t>The processes and procedures involved in arranging and monitoring the transportation of goods by road</w:t>
      </w:r>
    </w:p>
    <w:p>
      <w:pPr>
        <w:numPr>
          <w:ilvl w:val="0"/>
          <w:numId w:val="2"/>
        </w:numPr>
      </w:pPr>
      <w:r>
        <w:t>The reporting responsibilities and information systems used by the transport organisation</w:t>
      </w:r>
    </w:p>
    <w:p>
      <w:pPr>
        <w:numPr>
          <w:ilvl w:val="0"/>
          <w:numId w:val="2"/>
        </w:numPr>
      </w:pPr>
      <w:r>
        <w:t>The roles and responsibilities of different colleagues in the supply chain when arranging the transportation of goods by road</w:t>
      </w:r>
    </w:p>
    <w:p>
      <w:pPr>
        <w:numPr>
          <w:ilvl w:val="0"/>
          <w:numId w:val="2"/>
        </w:numPr>
      </w:pPr>
      <w:r>
        <w:t>The correct procedures and timescales for retaining documentation in relation to transporting </w:t>
      </w:r>
    </w:p>
    <w:p>
      <w:pPr>
        <w:numPr>
          <w:ilvl w:val="0"/>
          <w:numId w:val="2"/>
        </w:numPr>
      </w:pPr>
      <w:r>
        <w:t>goods</w:t>
      </w:r>
    </w:p>
    <w:p>
      <w:pPr>
        <w:numPr>
          <w:ilvl w:val="0"/>
          <w:numId w:val="2"/>
        </w:numPr>
      </w:pPr>
      <w:r>
        <w:t> in order to meet the relevant stakeholder and legislative requirements</w:t>
      </w:r>
    </w:p>
    <w:p>
      <w:pPr>
        <w:numPr>
          <w:ilvl w:val="0"/>
          <w:numId w:val="2"/>
        </w:numPr>
      </w:pPr>
      <w:r>
        <w:t>The relevant health and safety legislation, environmental requirements, regulations and organisational procedures to follow when transporting goods by road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 </w:t>
      </w:r>
    </w:p>
    <w:p>
      <w:pPr/>
      <w:r>
        <w:rPr>
          <w:lang w:val="en-GB"/>
        </w:rPr>
        <w:br/>
      </w:r>
    </w:p>
    <w:p>
      <w:pPr/>
      <w:r>
        <w:rPr>
          <w:lang w:val="en-GB"/>
        </w:rPr>
        <w:t xml:space="preserve"> Goods</w:t>
      </w:r>
    </w:p>
    <w:p>
      <w:pPr>
        <w:numPr>
          <w:ilvl w:val="0"/>
          <w:numId w:val="3"/>
        </w:numPr>
      </w:pPr>
      <w:r>
        <w:t>hazardous goods (flammable, toxic, milk, grain)</w:t>
      </w:r>
    </w:p>
    <w:p>
      <w:pPr>
        <w:numPr>
          <w:ilvl w:val="0"/>
          <w:numId w:val="3"/>
        </w:numPr>
      </w:pPr>
      <w:r>
        <w:t>mix of goods (food and nonfood products)</w:t>
      </w:r>
    </w:p>
    <w:p>
      <w:pPr>
        <w:numPr>
          <w:ilvl w:val="0"/>
          <w:numId w:val="3"/>
        </w:numPr>
      </w:pPr>
      <w:r>
        <w:t>non-hazardous</w:t>
      </w:r>
    </w:p>
    <w:p>
      <w:pPr>
        <w:numPr>
          <w:ilvl w:val="0"/>
          <w:numId w:val="3"/>
        </w:numPr>
      </w:pPr>
      <w:r>
        <w:t>perishable (food)</w:t>
      </w:r>
    </w:p>
    <w:p>
      <w:pPr>
        <w:numPr>
          <w:ilvl w:val="0"/>
          <w:numId w:val="3"/>
        </w:numPr>
      </w:pPr>
      <w:r>
        <w:t>goods for repair/return</w:t>
      </w:r>
    </w:p>
    <w:p>
      <w:pPr>
        <w:numPr>
          <w:ilvl w:val="0"/>
          <w:numId w:val="3"/>
        </w:numPr>
      </w:pPr>
      <w:r>
        <w:t>goods for exhibitions/showcase events</w:t>
      </w:r>
    </w:p>
    <w:p>
      <w:pPr/>
      <w:r>
        <w:rPr>
          <w:lang w:val="en-GB"/>
        </w:rPr>
        <w:br/>
      </w:r>
    </w:p>
    <w:p>
      <w:pPr/>
      <w:r>
        <w:rPr>
          <w:lang w:val="en-GB"/>
        </w:rPr>
        <w:t>Special requirements</w:t>
      </w:r>
    </w:p>
    <w:p>
      <w:pPr>
        <w:numPr>
          <w:ilvl w:val="0"/>
          <w:numId w:val="4"/>
        </w:numPr>
      </w:pPr>
      <w:r>
        <w:t>segregation</w:t>
      </w:r>
    </w:p>
    <w:p>
      <w:pPr>
        <w:numPr>
          <w:ilvl w:val="0"/>
          <w:numId w:val="4"/>
        </w:numPr>
      </w:pPr>
      <w:r>
        <w:t>environmental requirements, heat, cold, humidity</w:t>
      </w:r>
    </w:p>
    <w:p>
      <w:pPr>
        <w:numPr>
          <w:ilvl w:val="0"/>
          <w:numId w:val="4"/>
        </w:numPr>
      </w:pPr>
      <w:r>
        <w:t>restricted goods</w:t>
      </w:r>
    </w:p>
    <w:p>
      <w:pPr>
        <w:numPr>
          <w:ilvl w:val="0"/>
          <w:numId w:val="4"/>
        </w:numPr>
      </w:pPr>
      <w:r>
        <w:t>welfare requirements for live animals</w:t>
      </w:r>
    </w:p>
    <w:p>
      <w:pPr>
        <w:numPr>
          <w:ilvl w:val="0"/>
          <w:numId w:val="4"/>
        </w:numPr>
      </w:pPr>
      <w:r>
        <w:t>mix of goods</w:t>
      </w:r>
    </w:p>
    <w:p>
      <w:pPr>
        <w:numPr>
          <w:ilvl w:val="0"/>
          <w:numId w:val="4"/>
        </w:numPr>
      </w:pPr>
      <w:r>
        <w:t>security</w:t>
      </w:r>
    </w:p>
    <w:p>
      <w:pPr>
        <w:numPr>
          <w:ilvl w:val="0"/>
          <w:numId w:val="4"/>
        </w:numPr>
      </w:pPr>
      <w:r>
        <w:t>customs declarations</w:t>
      </w:r>
    </w:p>
    <w:p>
      <w:pPr/>
      <w:r>
        <w:rPr>
          <w:lang w:val="en-GB"/>
        </w:rPr>
        <w:br/>
      </w:r>
    </w:p>
    <w:p>
      <w:pPr/>
      <w:r>
        <w:rPr>
          <w:lang w:val="en-GB"/>
        </w:rPr>
        <w:t>Stakeholders</w:t>
      </w:r>
    </w:p>
    <w:p>
      <w:pPr>
        <w:numPr>
          <w:ilvl w:val="0"/>
          <w:numId w:val="5"/>
        </w:numPr>
      </w:pPr>
      <w:r>
        <w:t>suppliers</w:t>
      </w:r>
    </w:p>
    <w:p>
      <w:pPr>
        <w:numPr>
          <w:ilvl w:val="0"/>
          <w:numId w:val="5"/>
        </w:numPr>
      </w:pPr>
      <w:r>
        <w:t>official</w:t>
      </w:r>
    </w:p>
    <w:p>
      <w:pPr>
        <w:numPr>
          <w:ilvl w:val="0"/>
          <w:numId w:val="5"/>
        </w:numPr>
      </w:pPr>
      <w:r>
        <w:t>regulatory bodies</w:t>
      </w:r>
    </w:p>
    <w:p>
      <w:pPr/>
      <w:r>
        <w:rPr>
          <w:lang w:val="en-GB"/>
        </w:rPr>
        <w:br/>
      </w:r>
    </w:p>
    <w:p>
      <w:pPr/>
      <w:r>
        <w:rPr>
          <w:lang w:val="en-GB"/>
        </w:rPr>
        <w:t>Transportation instructions</w:t>
      </w:r>
    </w:p>
    <w:p>
      <w:pPr>
        <w:numPr>
          <w:ilvl w:val="0"/>
          <w:numId w:val="6"/>
        </w:numPr>
      </w:pPr>
      <w:r>
        <w:t>time</w:t>
      </w:r>
    </w:p>
    <w:p>
      <w:pPr>
        <w:numPr>
          <w:ilvl w:val="0"/>
          <w:numId w:val="6"/>
        </w:numPr>
      </w:pPr>
      <w:r>
        <w:t>mode of transport</w:t>
      </w:r>
    </w:p>
    <w:p>
      <w:pPr>
        <w:numPr>
          <w:ilvl w:val="0"/>
          <w:numId w:val="6"/>
        </w:numPr>
      </w:pPr>
      <w:r>
        <w:t>cost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SFL60</w:t>
      </w:r>
      <w:r>
        <w:rPr>
          <w:lang w:val="en-GB"/>
        </w:rPr>
        <w:br/>
      </w:r>
    </w:p>
    <w:p>
      <w:pPr/>
      <w:r>
        <w:rPr>
          <w:lang w:val="en-GB"/>
          <w:b/>
        </w:rPr>
        <w:t>Relevant Occupations</w:t>
      </w:r>
    </w:p>
    <w:p>
      <w:pPr/>
      <w:r>
        <w:rPr>
          <w:lang w:val="en-GB"/>
        </w:rPr>
        <w:t>Administration, Business, Business Management, Transport Drivers and Operatives, Transportation Operations and Maintenance</w:t>
      </w:r>
      <w:r>
        <w:rPr>
          <w:lang w:val="en-GB"/>
        </w:rPr>
        <w:br/>
      </w:r>
    </w:p>
    <w:p>
      <w:pPr/>
      <w:r>
        <w:rPr>
          <w:lang w:val="en-GB"/>
          <w:b/>
        </w:rPr>
        <w:t>Suite</w:t>
      </w:r>
    </w:p>
    <w:p>
      <w:pPr/>
      <w:r>
        <w:rPr>
          <w:lang w:val="en-GB"/>
        </w:rPr>
        <w:t>International Trade and Logistics Operations, Logistics Operations</w:t>
      </w:r>
      <w:r>
        <w:rPr>
          <w:lang w:val="en-GB"/>
        </w:rPr>
        <w:br/>
      </w:r>
    </w:p>
    <w:p>
      <w:pPr/>
      <w:r>
        <w:rPr>
          <w:lang w:val="en-GB"/>
          <w:b/>
        </w:rPr>
        <w:t>Keywords</w:t>
      </w:r>
    </w:p>
    <w:p>
      <w:pPr/>
      <w:r>
        <w:rPr>
          <w:lang w:val="en-GB"/>
        </w:rPr>
        <w:t>arrange; transport; goods; road; freight; logistics; international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47C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57500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80A65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3E62A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5099D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26254E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ffce45046b94892" /><Relationship Type="http://schemas.openxmlformats.org/officeDocument/2006/relationships/numbering" Target="/word/numbering.xml" Id="R99821dd27e8e4a8f" /><Relationship Type="http://schemas.openxmlformats.org/officeDocument/2006/relationships/settings" Target="/word/settings.xml" Id="Rd109639af4d84680" /><Relationship Type="http://schemas.openxmlformats.org/officeDocument/2006/relationships/image" Target="/word/media/3534f7f6-bcf5-4283-8a6c-2d2ba082c414.png" Id="R664838d9be3d4f7b" /></Relationships>
</file>