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6612eb899543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LANLEO9</w:t>
            </w:r>
            <w:r>
              <w:rPr>
                <w:b/>
              </w:rPr>
              <w:br/>
            </w:r>
            <w:r>
              <w:rPr>
                <w:b/>
              </w:rPr>
              <w:t>Apply core land-based engineering principles: thermal joining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d27473c33642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application of core land-based engineering principles, specifically thermal joining processes. These include high and low temperature, fusion and non-fusion techniques, which are used in repair and manufacture.</w:t>
      </w:r>
    </w:p>
    <w:p>
      <w:pPr/>
      <w:r>
        <w:rPr>
          <w:lang w:val="en-GB"/>
        </w:rPr>
        <w:t>This does not cover the repair of safety critical components.</w:t>
      </w:r>
    </w:p>
    <w:p>
      <w:pPr/>
      <w:r>
        <w:rPr>
          <w:lang w:val="en-GB"/>
        </w:rPr>
        <w:t>When working with machinery or equipment you should be trained and hold current certification, where required, in accordance with the relevant legislation.</w:t>
      </w:r>
    </w:p>
    <w:p>
      <w:pPr/>
      <w:r>
        <w:rPr>
          <w:lang w:val="en-GB"/>
        </w:rPr>
        <w:t>When working on high voltage (hazardous voltage/HaV) electric vehicles, de-energising must be done by a person who has been trained in accordance with the manufacturer’s procedures.</w:t>
      </w:r>
    </w:p>
    <w:p>
      <w:pPr/>
      <w:r>
        <w:rPr>
          <w:lang w:val="en-GB"/>
        </w:rPr>
        <w:t>This standard is for those who work in land-based engineering under supervision.</w:t>
      </w:r>
    </w:p>
    <w:p>
      <w:pPr/>
      <w:r>
        <w:rPr>
          <w:lang w:val="en-GB"/>
        </w:rPr>
        <w:t>Note - in accordance with current regulations, mains electricity work must be carried out by a competent person, usually an electrician.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the hazards and risks associated with the activity and the location where it is to be carried out</w:t>
      </w:r>
    </w:p>
    <w:p>
      <w:pPr>
        <w:numPr>
          <w:ilvl w:val="0"/>
          <w:numId w:val="1"/>
        </w:numPr>
      </w:pPr>
      <w:r>
        <w:t>be aware of the potential environmental impact associated with the activity and the ways in which this can be controlled</w:t>
      </w:r>
    </w:p>
    <w:p>
      <w:pPr>
        <w:numPr>
          <w:ilvl w:val="0"/>
          <w:numId w:val="1"/>
        </w:numPr>
      </w:pPr>
      <w:r>
        <w:t>select and wear suitable clothing and personal protective equipment (PPE) and confirm that a suitable ventilation system is used in accordance with health and safety requirements</w:t>
      </w:r>
    </w:p>
    <w:p>
      <w:pPr>
        <w:numPr>
          <w:ilvl w:val="0"/>
          <w:numId w:val="1"/>
        </w:numPr>
      </w:pPr>
      <w:r>
        <w:t>select, prepare, use, maintain and store the tools and equipment required to carry out the activity, in accordance with the legal requirements, manufacturer's instructions and company practices</w:t>
      </w:r>
    </w:p>
    <w:p>
      <w:pPr>
        <w:numPr>
          <w:ilvl w:val="0"/>
          <w:numId w:val="1"/>
        </w:numPr>
      </w:pPr>
      <w:r>
        <w:t>identify the materials to be joined and their suitability for thermal joining, by either welding, bronze welding or soldering processes</w:t>
      </w:r>
    </w:p>
    <w:p>
      <w:pPr>
        <w:numPr>
          <w:ilvl w:val="0"/>
          <w:numId w:val="1"/>
        </w:numPr>
      </w:pPr>
      <w:r>
        <w:t>prepare the workplace and equipment to carry out a thermal joining process</w:t>
      </w:r>
    </w:p>
    <w:p>
      <w:pPr>
        <w:numPr>
          <w:ilvl w:val="0"/>
          <w:numId w:val="1"/>
        </w:numPr>
      </w:pPr>
      <w:r>
        <w:t>prepare the materials and joints in accordance with the thermal joining process being used</w:t>
      </w:r>
    </w:p>
    <w:p>
      <w:pPr>
        <w:numPr>
          <w:ilvl w:val="0"/>
          <w:numId w:val="1"/>
        </w:numPr>
      </w:pPr>
      <w:r>
        <w:t>apply core land-based engineering principles and techniques to carry out thermal joining, producing joints of the required specification</w:t>
      </w:r>
    </w:p>
    <w:p>
      <w:pPr>
        <w:numPr>
          <w:ilvl w:val="0"/>
          <w:numId w:val="1"/>
        </w:numPr>
      </w:pPr>
      <w:r>
        <w:t>identify faults in welded, bronze welded and soldered joints using relevant inspection techniques</w:t>
      </w:r>
    </w:p>
    <w:p>
      <w:pPr>
        <w:numPr>
          <w:ilvl w:val="0"/>
          <w:numId w:val="1"/>
        </w:numPr>
      </w:pPr>
      <w:r>
        <w:t>inspect and maintain the equipment used to carry out thermal joining and change the consumables used in joining processes</w:t>
      </w:r>
    </w:p>
    <w:p>
      <w:pPr>
        <w:numPr>
          <w:ilvl w:val="0"/>
          <w:numId w:val="1"/>
        </w:numPr>
      </w:pPr>
      <w:r>
        <w:t>shut down equipment and leave it in a safe condition on completion of the thermal joining activities </w:t>
      </w:r>
    </w:p>
    <w:p>
      <w:pPr>
        <w:numPr>
          <w:ilvl w:val="0"/>
          <w:numId w:val="1"/>
        </w:numPr>
      </w:pPr>
      <w:r>
        <w:t>leave the workplace in a safe condition following completion of the activity</w:t>
      </w:r>
    </w:p>
    <w:p>
      <w:pPr>
        <w:numPr>
          <w:ilvl w:val="0"/>
          <w:numId w:val="1"/>
        </w:numPr>
      </w:pPr>
      <w:r>
        <w:t>deal with the different types of waste, including hazardous and non-hazardous, caused by the activity, in accordance with instructions and the relevant legal and environmental requirements</w:t>
      </w:r>
    </w:p>
    <w:p>
      <w:pPr>
        <w:numPr>
          <w:ilvl w:val="0"/>
          <w:numId w:val="1"/>
        </w:numPr>
      </w:pPr>
      <w:r>
        <w:t>complete records as required in accordance with company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hazards and risks associated with thermal joining, including fumes, explosions, fire, sharp edges, airborne debris and personal injury, and how to protect against them</w:t>
      </w:r>
    </w:p>
    <w:p>
      <w:pPr>
        <w:numPr>
          <w:ilvl w:val="0"/>
          <w:numId w:val="2"/>
        </w:numPr>
      </w:pPr>
      <w:r>
        <w:t>the type of clothing and personal protective equipment (PPE) suitable for the activity and the importance of a suitable ventilation system</w:t>
      </w:r>
    </w:p>
    <w:p>
      <w:pPr>
        <w:numPr>
          <w:ilvl w:val="0"/>
          <w:numId w:val="2"/>
        </w:numPr>
      </w:pPr>
      <w:r>
        <w:t>the tools and equipment required to carry out the activity and how to select, prepare, use, maintain and store these safely and correctly, in accordance with the manufacturer's instructions and company practices    </w:t>
      </w:r>
    </w:p>
    <w:p>
      <w:pPr>
        <w:numPr>
          <w:ilvl w:val="0"/>
          <w:numId w:val="2"/>
        </w:numPr>
      </w:pPr>
      <w:r>
        <w:t>how to identify ferrous and non-ferrous materials and their respective thermal joining processes</w:t>
      </w:r>
    </w:p>
    <w:p>
      <w:pPr>
        <w:numPr>
          <w:ilvl w:val="0"/>
          <w:numId w:val="2"/>
        </w:numPr>
      </w:pPr>
      <w:r>
        <w:t>the characteristics of different thermal joining processes</w:t>
      </w:r>
    </w:p>
    <w:p>
      <w:pPr>
        <w:numPr>
          <w:ilvl w:val="0"/>
          <w:numId w:val="2"/>
        </w:numPr>
      </w:pPr>
      <w:r>
        <w:t>the range of techniques necessary to prepare material prior to thermal joining</w:t>
      </w:r>
    </w:p>
    <w:p>
      <w:pPr>
        <w:numPr>
          <w:ilvl w:val="0"/>
          <w:numId w:val="2"/>
        </w:numPr>
      </w:pPr>
      <w:r>
        <w:t>the preparation and joining procedures for joints</w:t>
      </w:r>
    </w:p>
    <w:p>
      <w:pPr>
        <w:numPr>
          <w:ilvl w:val="0"/>
          <w:numId w:val="2"/>
        </w:numPr>
      </w:pPr>
      <w:r>
        <w:t>the principles and techniques for joining ferrous or non-ferrous materials using gas or electric welding and soldering methods</w:t>
      </w:r>
    </w:p>
    <w:p>
      <w:pPr>
        <w:numPr>
          <w:ilvl w:val="0"/>
          <w:numId w:val="2"/>
        </w:numPr>
      </w:pPr>
      <w:r>
        <w:t>how to control distortion and weld defects</w:t>
      </w:r>
    </w:p>
    <w:p>
      <w:pPr>
        <w:numPr>
          <w:ilvl w:val="0"/>
          <w:numId w:val="2"/>
        </w:numPr>
      </w:pPr>
      <w:r>
        <w:t>how to select, prepare and set the relevant gas or electric equipment to carry out thermal joining processes</w:t>
      </w:r>
    </w:p>
    <w:p>
      <w:pPr>
        <w:numPr>
          <w:ilvl w:val="0"/>
          <w:numId w:val="2"/>
        </w:numPr>
      </w:pPr>
      <w:r>
        <w:t>the properties and purpose of flux</w:t>
      </w:r>
    </w:p>
    <w:p>
      <w:pPr>
        <w:numPr>
          <w:ilvl w:val="0"/>
          <w:numId w:val="2"/>
        </w:numPr>
      </w:pPr>
      <w:r>
        <w:t>the function of welding slag and its removal</w:t>
      </w:r>
    </w:p>
    <w:p>
      <w:pPr>
        <w:numPr>
          <w:ilvl w:val="0"/>
          <w:numId w:val="2"/>
        </w:numPr>
      </w:pPr>
      <w:r>
        <w:t>how to detect and correctly identify faults and their causes in welded, bronze welded and soldered joints using visual inspection, non-destruction and destruction procedures and leak testing</w:t>
      </w:r>
    </w:p>
    <w:p>
      <w:pPr>
        <w:numPr>
          <w:ilvl w:val="0"/>
          <w:numId w:val="2"/>
        </w:numPr>
      </w:pPr>
      <w:r>
        <w:t>the importance of leaving the workplace in a safe condition following completion of the activity</w:t>
      </w:r>
    </w:p>
    <w:p>
      <w:pPr>
        <w:numPr>
          <w:ilvl w:val="0"/>
          <w:numId w:val="2"/>
        </w:numPr>
      </w:pPr>
      <w:r>
        <w:t>how to deal with the different types of waste, including hazardous and non-hazardous, caused by the activity, in accordance with instructions and the relevant legal and environmental requirements</w:t>
      </w:r>
    </w:p>
    <w:p>
      <w:pPr>
        <w:numPr>
          <w:ilvl w:val="0"/>
          <w:numId w:val="2"/>
        </w:numPr>
      </w:pPr>
      <w:r>
        <w:t>the potential impact that the activity could have on the environment and the ways in which this can be controlled</w:t>
      </w:r>
    </w:p>
    <w:p>
      <w:pPr>
        <w:numPr>
          <w:ilvl w:val="0"/>
          <w:numId w:val="2"/>
        </w:numPr>
      </w:pPr>
      <w:r>
        <w:t>the records that need to be completed and the company procedure for these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​electric equipment includes manual metal arc (MMA), metal inert gas (MIG), metal active gas (MAG), tungsten inert gas (TIG) and soldering equipment</w:t>
      </w:r>
    </w:p>
    <w:p>
      <w:pPr>
        <w:numPr>
          <w:ilvl w:val="0"/>
          <w:numId w:val="3"/>
        </w:numPr>
      </w:pPr>
      <w:r>
        <w:t>faults e.g. undercutting, slag traps, inadequate penetration, cracking</w:t>
      </w:r>
    </w:p>
    <w:p>
      <w:pPr>
        <w:numPr>
          <w:ilvl w:val="0"/>
          <w:numId w:val="3"/>
        </w:numPr>
      </w:pPr>
      <w:r>
        <w:t>gas equipment includes oxy-acetylene</w:t>
      </w:r>
    </w:p>
    <w:p>
      <w:pPr>
        <w:numPr>
          <w:ilvl w:val="0"/>
          <w:numId w:val="3"/>
        </w:numPr>
      </w:pPr>
      <w:r>
        <w:t>inspect and maintain equipment e.g. clean gas nozzles, change gas cylinders and welding wire spools</w:t>
      </w:r>
    </w:p>
    <w:p>
      <w:pPr>
        <w:numPr>
          <w:ilvl w:val="0"/>
          <w:numId w:val="3"/>
        </w:numPr>
      </w:pPr>
      <w:r>
        <w:t>joints include butt, lap, fillet, single, multi-run joints, tacking, positioning and clamping</w:t>
      </w:r>
    </w:p>
    <w:p>
      <w:pPr>
        <w:numPr>
          <w:ilvl w:val="0"/>
          <w:numId w:val="3"/>
        </w:numPr>
      </w:pPr>
      <w:r>
        <w:t>preparation of equipment including setting pressures, and amperage, voltages, selecting electrode sizes, nozzle sizes and selection of fluxes for bronze welding and soldering</w:t>
      </w:r>
    </w:p>
    <w:p>
      <w:pPr>
        <w:numPr>
          <w:ilvl w:val="0"/>
          <w:numId w:val="3"/>
        </w:numPr>
      </w:pPr>
      <w:r>
        <w:t>thermal joining includes welding and non-fusion joining, e.g. soldering and brazing</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LANLEO9</w:t>
      </w:r>
      <w:r>
        <w:rPr>
          <w:lang w:val="en-GB"/>
        </w:rPr>
        <w:br/>
      </w:r>
    </w:p>
    <w:p>
      <w:pPr/>
      <w:r>
        <w:rPr>
          <w:lang w:val="en-GB"/>
          <w:b/>
        </w:rPr>
        <w:t>Relevant Occupations</w:t>
      </w:r>
    </w:p>
    <w:p>
      <w:pPr/>
      <w:r>
        <w:rPr>
          <w:lang w:val="en-GB"/>
        </w:rPr>
        <w:t>Land-based Engineering</w:t>
      </w:r>
      <w:r>
        <w:rPr>
          <w:lang w:val="en-GB"/>
        </w:rPr>
        <w:br/>
      </w:r>
    </w:p>
    <w:p>
      <w:pPr/>
      <w:r>
        <w:rPr>
          <w:lang w:val="en-GB"/>
          <w:b/>
        </w:rPr>
        <w:t>Suite</w:t>
      </w:r>
    </w:p>
    <w:p>
      <w:pPr/>
      <w:r>
        <w:rPr>
          <w:lang w:val="en-GB"/>
        </w:rPr>
        <w:t>Land-based Engineering Operations</w:t>
      </w:r>
      <w:r>
        <w:rPr>
          <w:lang w:val="en-GB"/>
        </w:rPr>
        <w:br/>
      </w:r>
    </w:p>
    <w:p>
      <w:pPr/>
      <w:r>
        <w:rPr>
          <w:lang w:val="en-GB"/>
          <w:b/>
        </w:rPr>
        <w:t>Keywords</w:t>
      </w:r>
    </w:p>
    <w:p>
      <w:pPr/>
      <w:r>
        <w:rPr>
          <w:lang w:val="en-GB"/>
        </w:rPr>
        <w:t>engineering; principles; welding; soldering; brazing; land-based; equipment; machinery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E8C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ED4A5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65716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1fef918183b48dd" /><Relationship Type="http://schemas.openxmlformats.org/officeDocument/2006/relationships/numbering" Target="/word/numbering.xml" Id="R90ad202e62fa48cf" /><Relationship Type="http://schemas.openxmlformats.org/officeDocument/2006/relationships/settings" Target="/word/settings.xml" Id="R724009fd7ad64799" /><Relationship Type="http://schemas.openxmlformats.org/officeDocument/2006/relationships/image" Target="/word/media/74ae0251-e9d3-46d5-b1e8-a9dd83317109.png" Id="R8dd27473c33642c2" /></Relationships>
</file>