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666e833e6340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LANWFS17</w:t>
            </w:r>
            <w:r>
              <w:rPr>
                <w:b/>
              </w:rPr>
              <w:br/>
            </w:r>
            <w:r>
              <w:rPr>
                <w:b/>
              </w:rPr>
              <w:t>Oversee the implementation and review of workplace and facilities services policies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ed00ca27274b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br/>
      </w:r>
    </w:p>
    <w:p>
      <w:pPr/>
      <w:r>
        <w:rPr>
          <w:lang w:val="en-GB"/>
        </w:rPr>
        <w:t xml:space="preserve"> This standard covers overseeing the implementation and review of workplace and facilities services policies in line with the current legal requirements and the organisation's business plan, strategies, systems, procedures and policies including business efficiencies and sustainable practices. </w:t>
      </w:r>
    </w:p>
    <w:p>
      <w:pPr/>
      <w:r>
        <w:rPr>
          <w:lang w:val="en-GB"/>
        </w:rPr>
        <w:br/>
      </w:r>
    </w:p>
    <w:p>
      <w:pPr/>
      <w:r>
        <w:rPr>
          <w:lang w:val="en-GB"/>
        </w:rPr>
        <w:t xml:space="preserve"> It involves applying best practice procedures, professional and technical knowledge and being aware of the risks and opportunities involved in the workplace and facilities services process, and any areas where improvements can be made. Overseeing the implementation and review of policies requires an ability to understand the future direction of workplace and facilities services. </w:t>
      </w:r>
    </w:p>
    <w:p>
      <w:pPr/>
      <w:r>
        <w:rPr>
          <w:lang w:val="en-GB"/>
        </w:rPr>
        <w:br/>
      </w:r>
    </w:p>
    <w:p>
      <w:pPr/>
      <w:r>
        <w:rPr>
          <w:lang w:val="en-GB"/>
        </w:rPr>
        <w:t xml:space="preserve"> It is important that you know and understand your responsibilities under the current environmental and health and safety legislation, codes of practice and policies of the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Managers at this level will be required to drive workplace and facilities services within the organisation.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devise workplace and facilities services policies that meet the requirements of the overall business plan and the organisation's strategy</w:t>
      </w:r>
    </w:p>
    <w:p>
      <w:pPr>
        <w:numPr>
          <w:ilvl w:val="0"/>
          <w:numId w:val="1"/>
        </w:numPr>
      </w:pPr>
      <w:r>
        <w:t>develop processes and procedures that reflect the organisation's workplace and facilities services policy and strategy</w:t>
      </w:r>
    </w:p>
    <w:p>
      <w:pPr>
        <w:numPr>
          <w:ilvl w:val="0"/>
          <w:numId w:val="1"/>
        </w:numPr>
      </w:pPr>
      <w:r>
        <w:t>identify and adopt energy management strategies that are compatible with the organisation's objectives, systems, policies and procedures including business efficiencies and sustainable practice policies</w:t>
      </w:r>
    </w:p>
    <w:p>
      <w:pPr>
        <w:numPr>
          <w:ilvl w:val="0"/>
          <w:numId w:val="1"/>
        </w:numPr>
      </w:pPr>
      <w:r>
        <w:t>inform those involved in, and affected by, workplace and facilities services how they fit within the organisation, and underpin this with the required information</w:t>
      </w:r>
    </w:p>
    <w:p>
      <w:pPr>
        <w:numPr>
          <w:ilvl w:val="0"/>
          <w:numId w:val="1"/>
        </w:numPr>
      </w:pPr>
      <w:r>
        <w:t>oversee the implementation of workplace and facilities services processes and procedures</w:t>
      </w:r>
    </w:p>
    <w:p>
      <w:pPr>
        <w:numPr>
          <w:ilvl w:val="0"/>
          <w:numId w:val="1"/>
        </w:numPr>
      </w:pPr>
      <w:r>
        <w:t>allocate roles within the organisation for implementing workplace and facilities services policies and the responsibilities for processes and procedures</w:t>
      </w:r>
    </w:p>
    <w:p>
      <w:pPr>
        <w:numPr>
          <w:ilvl w:val="0"/>
          <w:numId w:val="1"/>
        </w:numPr>
      </w:pPr>
      <w:r>
        <w:t>allocate resources for the implementation of workplace and facilities services processes and procedures</w:t>
      </w:r>
    </w:p>
    <w:p>
      <w:pPr>
        <w:numPr>
          <w:ilvl w:val="0"/>
          <w:numId w:val="1"/>
        </w:numPr>
      </w:pPr>
      <w:r>
        <w:t>identify the costs, priorities, risks and opportunities in delivering workplace and facilities services and assign objectives to people for managing these, together with associated resources</w:t>
      </w:r>
    </w:p>
    <w:p>
      <w:pPr>
        <w:numPr>
          <w:ilvl w:val="0"/>
          <w:numId w:val="1"/>
        </w:numPr>
      </w:pPr>
      <w:r>
        <w:t>develop a framework for reviewing and reporting on the management of policies, processes and procedures in use for workplace and facilities services including business efficiencies and sustainable practices</w:t>
      </w:r>
    </w:p>
    <w:p>
      <w:pPr>
        <w:numPr>
          <w:ilvl w:val="0"/>
          <w:numId w:val="1"/>
        </w:numPr>
      </w:pPr>
      <w:r>
        <w:t>regularly monitor workplace and facilities services policies, processes and procedures, making recommendations that identify best practice, risks, opportunities and areas for improvement</w:t>
      </w:r>
    </w:p>
    <w:p>
      <w:pPr>
        <w:numPr>
          <w:ilvl w:val="0"/>
          <w:numId w:val="1"/>
        </w:numPr>
      </w:pPr>
      <w:r>
        <w:t>apply professional and technical knowledge to the development, monitoring and updating of policies and procedures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strategic objectives of the organisation and, where relevant, its core business</w:t>
      </w:r>
    </w:p>
    <w:p>
      <w:pPr>
        <w:numPr>
          <w:ilvl w:val="0"/>
          <w:numId w:val="2"/>
        </w:numPr>
      </w:pPr>
      <w:r>
        <w:t>why it is important to have policies that reflect the organisation's mission and culture</w:t>
      </w:r>
    </w:p>
    <w:p>
      <w:pPr>
        <w:numPr>
          <w:ilvl w:val="0"/>
          <w:numId w:val="2"/>
        </w:numPr>
      </w:pPr>
      <w:r>
        <w:t>the relevant legal imperatives for developing policies and procedures</w:t>
      </w:r>
    </w:p>
    <w:p>
      <w:pPr>
        <w:numPr>
          <w:ilvl w:val="0"/>
          <w:numId w:val="2"/>
        </w:numPr>
      </w:pPr>
      <w:r>
        <w:t>the requirements of quality and other standards for having policies and procedures in place</w:t>
      </w:r>
    </w:p>
    <w:p>
      <w:pPr>
        <w:numPr>
          <w:ilvl w:val="0"/>
          <w:numId w:val="2"/>
        </w:numPr>
      </w:pPr>
      <w:r>
        <w:t>the types of energy management requirements within the overall workplace and facilities services strategy and how to devise specific policies in line with and supportive of the organisation's business efficiencies and sustainable practice policies</w:t>
      </w:r>
    </w:p>
    <w:p>
      <w:pPr>
        <w:numPr>
          <w:ilvl w:val="0"/>
          <w:numId w:val="2"/>
        </w:numPr>
      </w:pPr>
      <w:r>
        <w:t>how the delivery of workplace and facilities services can contribute to the organisation's overall business objectives</w:t>
      </w:r>
    </w:p>
    <w:p>
      <w:pPr>
        <w:numPr>
          <w:ilvl w:val="0"/>
          <w:numId w:val="2"/>
        </w:numPr>
      </w:pPr>
      <w:r>
        <w:t>how policies and procedures inform an organisation's strategy</w:t>
      </w:r>
    </w:p>
    <w:p>
      <w:pPr>
        <w:numPr>
          <w:ilvl w:val="0"/>
          <w:numId w:val="2"/>
        </w:numPr>
      </w:pPr>
      <w:r>
        <w:t>how to develop workplace and facilities services policies</w:t>
      </w:r>
    </w:p>
    <w:p>
      <w:pPr>
        <w:numPr>
          <w:ilvl w:val="0"/>
          <w:numId w:val="2"/>
        </w:numPr>
      </w:pPr>
      <w:r>
        <w:t>the importance of developing, reviewing and improving policies</w:t>
      </w:r>
    </w:p>
    <w:p>
      <w:pPr>
        <w:numPr>
          <w:ilvl w:val="0"/>
          <w:numId w:val="2"/>
        </w:numPr>
      </w:pPr>
      <w:r>
        <w:t>the current legal considerations for implementing policies and procedures, and to whom those that implement them are accountable</w:t>
      </w:r>
    </w:p>
    <w:p>
      <w:pPr>
        <w:numPr>
          <w:ilvl w:val="0"/>
          <w:numId w:val="2"/>
        </w:numPr>
      </w:pPr>
      <w:r>
        <w:t>the responsibility of overseeing workplace and facilities services in accordance with the current legal requirements and social responsibilities</w:t>
      </w:r>
    </w:p>
    <w:p>
      <w:pPr>
        <w:numPr>
          <w:ilvl w:val="0"/>
          <w:numId w:val="2"/>
        </w:numPr>
      </w:pPr>
      <w:r>
        <w:t>the processes and procedures for the implementation of the organisation's workplace and facilities services policy and procedures</w:t>
      </w:r>
    </w:p>
    <w:p>
      <w:pPr>
        <w:numPr>
          <w:ilvl w:val="0"/>
          <w:numId w:val="2"/>
        </w:numPr>
      </w:pPr>
      <w:r>
        <w:t>the importance of policies and procedures in shaping the future direction of the organisation</w:t>
      </w:r>
    </w:p>
    <w:p>
      <w:pPr>
        <w:numPr>
          <w:ilvl w:val="0"/>
          <w:numId w:val="2"/>
        </w:numPr>
      </w:pPr>
      <w:r>
        <w:t>the roles and responsibilities required to implement workplace and facilities services policies</w:t>
      </w:r>
    </w:p>
    <w:p>
      <w:pPr>
        <w:numPr>
          <w:ilvl w:val="0"/>
          <w:numId w:val="2"/>
        </w:numPr>
      </w:pPr>
      <w:r>
        <w:t>the resources available and required to implement workplace and facilities services processes and procedures</w:t>
      </w:r>
    </w:p>
    <w:p>
      <w:pPr>
        <w:numPr>
          <w:ilvl w:val="0"/>
          <w:numId w:val="2"/>
        </w:numPr>
      </w:pPr>
      <w:r>
        <w:t>how different functions, professional and technical, support each other in the delivery of workplace and facilities services</w:t>
      </w:r>
    </w:p>
    <w:p>
      <w:pPr>
        <w:numPr>
          <w:ilvl w:val="0"/>
          <w:numId w:val="2"/>
        </w:numPr>
      </w:pPr>
      <w:r>
        <w:t>how to develop and use an evaluation framework to review workplace and facilities services policies, processes and procedures, including business efficiencies and sustainable practices</w:t>
      </w:r>
    </w:p>
    <w:p>
      <w:pPr>
        <w:numPr>
          <w:ilvl w:val="0"/>
          <w:numId w:val="2"/>
        </w:numPr>
      </w:pPr>
      <w:r>
        <w:t>the techniques for monitoring and controlling workplace and facilities services processes and procedures</w:t>
      </w:r>
    </w:p>
    <w:p>
      <w:pPr>
        <w:numPr>
          <w:ilvl w:val="0"/>
          <w:numId w:val="2"/>
        </w:numPr>
      </w:pPr>
      <w:r>
        <w:t>how to identify best practice, the risks and areas for improvement in workplace and facilities services</w:t>
      </w:r>
    </w:p>
    <w:p>
      <w:pPr>
        <w:numPr>
          <w:ilvl w:val="0"/>
          <w:numId w:val="2"/>
        </w:numPr>
      </w:pPr>
      <w:r>
        <w:t>the costs, risks and opportunities of the planned actions</w:t>
      </w:r>
    </w:p>
    <w:p>
      <w:pPr>
        <w:numPr>
          <w:ilvl w:val="0"/>
          <w:numId w:val="2"/>
        </w:numPr>
      </w:pPr>
      <w:r>
        <w:t>the responsibility for implementing workplace and facilities services policies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This relates to the sustainable management of resources such as water, energy efficiency and waste management in line with the organisation's business efficiencies policies which aim at improving operational efficiency. In business, efficiency refers to the production of goods or the offering of services by using the smallest amount or resources, such as capital, energy etc. Efficient businesses are able to create products, offer services and accomplish their overall goals with the minimum effort, expense or waste. </w:t>
      </w:r>
    </w:p>
    <w:p>
      <w:pPr/>
      <w:r>
        <w:rPr>
          <w:lang w:val="en-GB"/>
        </w:rPr>
        <w:br/>
      </w:r>
    </w:p>
    <w:p>
      <w:pPr/>
      <w:r>
        <w:rPr>
          <w:lang w:val="en-GB"/>
        </w:rPr>
        <w:t xml:space="preserve"> </w:t>
      </w:r>
    </w:p>
    <w:p>
      <w:pPr/>
      <w:r>
        <w:rPr>
          <w:lang w:val="en-GB"/>
        </w:rPr>
        <w:t>Operational performance</w:t>
      </w:r>
    </w:p>
    <w:p>
      <w:pPr/>
      <w:r>
        <w:rPr>
          <w:lang w:val="en-GB"/>
        </w:rPr>
        <w:t xml:space="preserve"> </w:t>
      </w:r>
    </w:p>
    <w:p>
      <w:pPr/>
      <w:r>
        <w:rPr>
          <w:lang w:val="en-GB"/>
        </w:rPr>
        <w:br/>
      </w:r>
    </w:p>
    <w:p>
      <w:pPr/>
      <w:r>
        <w:rPr>
          <w:lang w:val="en-GB"/>
        </w:rPr>
        <w:t xml:space="preserve"> An organisation's performance can be measured against a standard or prescribed indicator of effectiveness, efficiency, and environmental responsibility such as, time, productivity, waste reduction, and regulatory compliance.</w:t>
      </w:r>
    </w:p>
    <w:p>
      <w:pPr/>
      <w:r>
        <w:rPr>
          <w:lang w:val="en-GB"/>
        </w:rPr>
        <w:t>Social responsibilities</w:t>
      </w:r>
    </w:p>
    <w:p>
      <w:pPr/>
      <w:r>
        <w:rPr>
          <w:lang w:val="en-GB"/>
        </w:rPr>
        <w:t xml:space="preserve"> </w:t>
      </w:r>
    </w:p>
    <w:p>
      <w:pPr/>
      <w:r>
        <w:rPr>
          <w:lang w:val="en-GB"/>
        </w:rPr>
        <w:br/>
      </w:r>
    </w:p>
    <w:p>
      <w:pPr/>
      <w:r>
        <w:rPr>
          <w:lang w:val="en-GB"/>
        </w:rPr>
        <w:t xml:space="preserve"> 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 </w:t>
      </w:r>
    </w:p>
    <w:p>
      <w:pPr/>
      <w:r>
        <w:rPr>
          <w:lang w:val="en-GB"/>
        </w:rPr>
        <w:br/>
      </w:r>
    </w:p>
    <w:p>
      <w:pPr/>
      <w:r>
        <w:rPr>
          <w:lang w:val="en-GB"/>
        </w:rPr>
        <w:t xml:space="preserve"> Sustainable business practices differ among industries and are often specific to the type of organisation and the product or service it produces or provides. </w:t>
      </w:r>
    </w:p>
    <w:p>
      <w:pPr/>
      <w:r>
        <w:rPr>
          <w:lang w:val="en-GB"/>
        </w:rPr>
        <w:br/>
      </w:r>
    </w:p>
    <w:p>
      <w:pPr/>
      <w:r>
        <w:rPr>
          <w:lang w:val="en-GB"/>
        </w:rPr>
        <w:t xml:space="preserve"> </w:t>
      </w:r>
    </w:p>
    <w:p>
      <w:pPr/>
      <w:r>
        <w:rPr>
          <w:lang w:val="en-GB"/>
        </w:rPr>
        <w:t>* *</w:t>
      </w:r>
    </w:p>
    <w:p>
      <w:pPr/>
      <w:r>
        <w:rPr>
          <w:lang w:val="en-GB"/>
        </w:rPr>
        <w:t xml:space="preserve"> </w:t>
      </w:r>
    </w:p>
    <w:p>
      <w:pPr/>
      <w:r>
        <w:rPr>
          <w:lang w:val="en-GB"/>
        </w:rPr>
        <w:br/>
      </w:r>
    </w:p>
    <w:p>
      <w:pPr/>
      <w:r>
        <w:rPr>
          <w:lang w:val="en-GB"/>
        </w:rPr>
        <w:t xml:space="preserve"> </w:t>
      </w:r>
    </w:p>
    <w:p>
      <w:pPr/>
      <w:r>
        <w:rPr>
          <w:lang w:val="en-GB"/>
        </w:rPr>
        <w:t>* </w:t>
      </w:r>
    </w:p>
    <w:p>
      <w:pPr/>
    </w:p>
    <w:p>
      <w:pPr/>
      <w:r>
        <w:rPr>
          <w:lang w:val="en-GB"/>
        </w:rPr>
        <w:t>*Workplace and facilities services</w:t>
      </w:r>
    </w:p>
    <w:p>
      <w:pPr/>
      <w:r>
        <w:rPr>
          <w:lang w:val="en-GB"/>
        </w:rPr>
        <w:t xml:space="preserve"> </w:t>
      </w:r>
    </w:p>
    <w:p>
      <w:pPr/>
      <w:r>
        <w:rPr>
          <w:lang w:val="en-GB"/>
        </w:rPr>
        <w:br/>
      </w:r>
    </w:p>
    <w:p>
      <w:pPr/>
      <w:r>
        <w:rPr>
          <w:lang w:val="en-GB"/>
        </w:rPr>
        <w:t xml:space="preserve"> 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 </w:t>
      </w:r>
    </w:p>
    <w:p>
      <w:pPr/>
      <w:r>
        <w:rPr>
          <w:lang w:val="en-GB"/>
        </w:rPr>
        <w:br/>
      </w:r>
    </w:p>
    <w:p>
      <w:pPr/>
      <w:r>
        <w:rPr>
          <w:lang w:val="en-GB"/>
        </w:rPr>
        <w:t xml:space="preserve"> 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w:t>
      </w:r>
    </w:p>
    <w:p>
      <w:pPr/>
      <w:r>
        <w:rPr>
          <w:lang w:val="en-GB"/>
        </w:rPr>
        <w:br/>
      </w:r>
    </w:p>
    <w:p>
      <w:pPr/>
      <w:r>
        <w:rPr>
          <w:lang w:val="en-GB"/>
        </w:rPr>
        <w:t xml:space="preserve"> •        Soft services are ones that make the workplace more pleasant </w:t>
      </w:r>
    </w:p>
    <w:p>
      <w:pPr/>
      <w:r>
        <w:rPr>
          <w:lang w:val="en-GB"/>
        </w:rPr>
        <w:br/>
      </w:r>
    </w:p>
    <w:p>
      <w:pPr/>
      <w:r>
        <w:rPr>
          <w:lang w:val="en-GB"/>
        </w:rPr>
        <w:t xml:space="preserve">           or secure to work in.</w:t>
      </w:r>
    </w:p>
    <w:p>
      <w:pPr/>
      <w:r>
        <w:rPr>
          <w:lang w:val="en-GB"/>
        </w:rPr>
        <w:t>Examples of soft services are cleaning, catering, security.</w:t>
      </w:r>
    </w:p>
    <w:p>
      <w:pPr/>
      <w:r>
        <w:rPr>
          <w:lang w:val="en-GB"/>
        </w:rPr>
        <w:t>Facilities Management (hard services)</w:t>
      </w:r>
    </w:p>
    <w:p>
      <w:pPr/>
      <w:r>
        <w:rPr>
          <w:lang w:val="en-GB"/>
        </w:rPr>
        <w:t xml:space="preserve"> </w:t>
      </w:r>
    </w:p>
    <w:p>
      <w:pPr/>
      <w:r>
        <w:rPr>
          <w:lang w:val="en-GB"/>
        </w:rPr>
        <w:br/>
      </w:r>
    </w:p>
    <w:p>
      <w:pPr/>
      <w:r>
        <w:rPr>
          <w:lang w:val="en-GB"/>
        </w:rPr>
        <w:t xml:space="preserve"> •        Hard services are ones that relate to the physical fabric of the  </w:t>
      </w:r>
    </w:p>
    <w:p>
      <w:pPr/>
      <w:r>
        <w:rPr>
          <w:lang w:val="en-GB"/>
        </w:rPr>
        <w:br/>
      </w:r>
    </w:p>
    <w:p>
      <w:pPr/>
      <w:r>
        <w:rPr>
          <w:lang w:val="en-GB"/>
        </w:rPr>
        <w:t xml:space="preserve">          building and cannot be removed. They ensure the safety and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ASTFM502</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C96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9509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4eb0736e5c4b46" /><Relationship Type="http://schemas.openxmlformats.org/officeDocument/2006/relationships/numbering" Target="/word/numbering.xml" Id="R99aef6d414cd4e01" /><Relationship Type="http://schemas.openxmlformats.org/officeDocument/2006/relationships/settings" Target="/word/settings.xml" Id="R085ecd72a8024ec9" /><Relationship Type="http://schemas.openxmlformats.org/officeDocument/2006/relationships/image" Target="/word/media/ce6ac223-ebff-4553-9b10-f333176f39f1.png" Id="R25ed00ca27274b80" /></Relationships>
</file>