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5745e1d32745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LANFe21</w:t>
            </w:r>
            <w:r>
              <w:rPr>
                <w:b/>
              </w:rPr>
              <w:br/>
            </w:r>
            <w:r>
              <w:rPr>
                <w:b/>
              </w:rPr>
              <w:t>Prepare and issue valuations for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c7474367ba64c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how to prepare and issue valuations for work within a fencing context.</w:t>
      </w:r>
    </w:p>
    <w:p>
      <w:pPr/>
      <w:r>
        <w:rPr>
          <w:lang w:val="en-GB"/>
        </w:rPr>
        <w:t>This standard covers:</w:t>
      </w:r>
    </w:p>
    <w:p>
      <w:pPr>
        <w:numPr>
          <w:ilvl w:val="0"/>
          <w:numId w:val="1"/>
        </w:numPr>
      </w:pPr>
      <w:r>
        <w:t>obtaining the relevant documents needed for valuation</w:t>
      </w:r>
    </w:p>
    <w:p>
      <w:pPr>
        <w:numPr>
          <w:ilvl w:val="0"/>
          <w:numId w:val="1"/>
        </w:numPr>
      </w:pPr>
      <w:r>
        <w:t>checking them against the contract requirements</w:t>
      </w:r>
    </w:p>
    <w:p>
      <w:pPr>
        <w:numPr>
          <w:ilvl w:val="0"/>
          <w:numId w:val="1"/>
        </w:numPr>
      </w:pPr>
      <w:r>
        <w:t>recording variations</w:t>
      </w:r>
    </w:p>
    <w:p>
      <w:pPr>
        <w:numPr>
          <w:ilvl w:val="0"/>
          <w:numId w:val="1"/>
        </w:numPr>
      </w:pPr>
      <w:r>
        <w:t>reviewing the documents</w:t>
      </w:r>
    </w:p>
    <w:p>
      <w:pPr>
        <w:numPr>
          <w:ilvl w:val="0"/>
          <w:numId w:val="1"/>
        </w:numPr>
      </w:pPr>
      <w:r>
        <w:t>identifying who is responsible for any additional work to be undertaken.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suitable for contract managers, proprietors, surveyors, buyers and quality managers.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obtain and review all the relevant documents required for valuation, check them against the contract requirements and record any variations</w:t>
      </w:r>
    </w:p>
    <w:p>
      <w:pPr>
        <w:numPr>
          <w:ilvl w:val="0"/>
          <w:numId w:val="2"/>
        </w:numPr>
      </w:pPr>
      <w:r>
        <w:t>inspect and check the work carried out against the contract requirements, record any variations and include these in the valuation</w:t>
      </w:r>
    </w:p>
    <w:p>
      <w:pPr>
        <w:numPr>
          <w:ilvl w:val="0"/>
          <w:numId w:val="2"/>
        </w:numPr>
      </w:pPr>
      <w:r>
        <w:t>check the compliance with the contract, and take into account the relevant legal, regulatory and company requirements</w:t>
      </w:r>
    </w:p>
    <w:p>
      <w:pPr>
        <w:numPr>
          <w:ilvl w:val="0"/>
          <w:numId w:val="2"/>
        </w:numPr>
      </w:pPr>
      <w:r>
        <w:t>agree action to rectify non-compliance, in accordance with the terms of the contract</w:t>
      </w:r>
    </w:p>
    <w:p>
      <w:pPr>
        <w:numPr>
          <w:ilvl w:val="0"/>
          <w:numId w:val="2"/>
        </w:numPr>
      </w:pPr>
      <w:r>
        <w:t>evaluate who is liable for the costs of any additional work, agree this with the client and document the decisions made</w:t>
      </w:r>
    </w:p>
    <w:p>
      <w:pPr>
        <w:numPr>
          <w:ilvl w:val="0"/>
          <w:numId w:val="2"/>
        </w:numPr>
      </w:pPr>
      <w:r>
        <w:t>prepare and issue valuations in accordance with the terms of the contract and within the agreed timescale</w:t>
      </w:r>
    </w:p>
    <w:p>
      <w:pPr>
        <w:numPr>
          <w:ilvl w:val="0"/>
          <w:numId w:val="2"/>
        </w:numPr>
      </w:pPr>
      <w:r>
        <w:t>provide valid evidence to justify and support the valuations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the relevant legal, regulatory and company requirements governing contracts</w:t>
      </w:r>
    </w:p>
    <w:p>
      <w:pPr>
        <w:numPr>
          <w:ilvl w:val="0"/>
          <w:numId w:val="3"/>
        </w:numPr>
      </w:pPr>
      <w:r>
        <w:t>the different methods of monitoring deliverables and compliance with a contract</w:t>
      </w:r>
    </w:p>
    <w:p>
      <w:pPr>
        <w:numPr>
          <w:ilvl w:val="0"/>
          <w:numId w:val="3"/>
        </w:numPr>
      </w:pPr>
      <w:r>
        <w:t>how to obtain and check all the relevant documents required to prepare and issue valuations, and record any variations between documents and contract requirements</w:t>
      </w:r>
    </w:p>
    <w:p>
      <w:pPr>
        <w:numPr>
          <w:ilvl w:val="0"/>
          <w:numId w:val="3"/>
        </w:numPr>
      </w:pPr>
      <w:r>
        <w:t>how to inspect the work carried out against the contract requirements and record any variation between the work and the contract requirements</w:t>
      </w:r>
    </w:p>
    <w:p>
      <w:pPr>
        <w:numPr>
          <w:ilvl w:val="0"/>
          <w:numId w:val="3"/>
        </w:numPr>
      </w:pPr>
      <w:r>
        <w:t>what constitutes a breach of contract and what to do if this occurs</w:t>
      </w:r>
    </w:p>
    <w:p>
      <w:pPr>
        <w:numPr>
          <w:ilvl w:val="0"/>
          <w:numId w:val="3"/>
        </w:numPr>
      </w:pPr>
      <w:r>
        <w:t>how to evaluate who is liable for the costs of additional work</w:t>
      </w:r>
    </w:p>
    <w:p>
      <w:pPr>
        <w:numPr>
          <w:ilvl w:val="0"/>
          <w:numId w:val="3"/>
        </w:numPr>
      </w:pPr>
      <w:r>
        <w:t>how to issue valuations</w:t>
      </w:r>
    </w:p>
    <w:p>
      <w:pPr>
        <w:numPr>
          <w:ilvl w:val="0"/>
          <w:numId w:val="3"/>
        </w:numPr>
      </w:pPr>
      <w:r>
        <w:t>the evidence that can be used to justify and support valuations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lanfe21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Fencing; Contracts; Valuations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F0C19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B30A2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F08E2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4704417293477a" /><Relationship Type="http://schemas.openxmlformats.org/officeDocument/2006/relationships/numbering" Target="/word/numbering.xml" Id="Rf8ece1fab6e04b0f" /><Relationship Type="http://schemas.openxmlformats.org/officeDocument/2006/relationships/settings" Target="/word/settings.xml" Id="R15810844afaf4770" /><Relationship Type="http://schemas.openxmlformats.org/officeDocument/2006/relationships/image" Target="/word/media/1f371b55-e62c-4b62-a8a6-211f0d4b08c1.png" Id="Rac7474367ba64c9b" /></Relationships>
</file>