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a286a52ecd49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LANH60</w:t>
            </w:r>
            <w:r>
              <w:rPr>
                <w:b/>
              </w:rPr>
              <w:br/>
            </w:r>
            <w:r>
              <w:rPr>
                <w:b/>
              </w:rPr>
              <w:t>Manage the importation/exportation of plant material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71c108b79d41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working in the horticulture sector who manage the importation and exportation of plant material, ensuring that legal requirements, including quarantine, are met.</w:t>
      </w:r>
    </w:p>
    <w:p>
      <w:pPr/>
      <w:r>
        <w:rPr>
          <w:lang w:val="en-GB"/>
        </w:rPr>
        <w:t>For the purpose of this standard, the term 'plant material' includes living plants, propagation material and plant derivatives.</w:t>
      </w:r>
    </w:p>
    <w:p>
      <w:pPr/>
      <w:r>
        <w:rPr>
          <w:lang w:val="en-GB"/>
        </w:rPr>
        <w:t>You must carry out your work in a way which will minimise the impact on the natural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apply for an import/export licence for plant material</w:t>
      </w:r>
    </w:p>
    <w:p>
      <w:pPr>
        <w:numPr>
          <w:ilvl w:val="0"/>
          <w:numId w:val="1"/>
        </w:numPr>
      </w:pPr>
      <w:r>
        <w:t>apply for a plant passport</w:t>
      </w:r>
    </w:p>
    <w:p>
      <w:pPr>
        <w:numPr>
          <w:ilvl w:val="0"/>
          <w:numId w:val="1"/>
        </w:numPr>
      </w:pPr>
      <w:r>
        <w:t>apply for permission to collect plant material from National Plant Collections and the wild</w:t>
      </w:r>
    </w:p>
    <w:p>
      <w:pPr>
        <w:numPr>
          <w:ilvl w:val="0"/>
          <w:numId w:val="1"/>
        </w:numPr>
      </w:pPr>
      <w:r>
        <w:t>secure a Convention on International Trade in Endangered Species of Wild Fauna and Flora (CITES) permit for the movement of controlled material</w:t>
      </w:r>
    </w:p>
    <w:p>
      <w:pPr>
        <w:numPr>
          <w:ilvl w:val="0"/>
          <w:numId w:val="1"/>
        </w:numPr>
      </w:pPr>
      <w:r>
        <w:t>confirm plant material is sourced from responsible sources</w:t>
      </w:r>
    </w:p>
    <w:p>
      <w:pPr>
        <w:numPr>
          <w:ilvl w:val="0"/>
          <w:numId w:val="1"/>
        </w:numPr>
      </w:pPr>
      <w:r>
        <w:t>maintain data in order to track plant material, subject to restrictions</w:t>
      </w:r>
    </w:p>
    <w:p>
      <w:pPr>
        <w:numPr>
          <w:ilvl w:val="0"/>
          <w:numId w:val="1"/>
        </w:numPr>
      </w:pPr>
      <w:r>
        <w:t>confirm plant material is correctly prepared for shipping</w:t>
      </w:r>
    </w:p>
    <w:p>
      <w:pPr>
        <w:numPr>
          <w:ilvl w:val="0"/>
          <w:numId w:val="1"/>
        </w:numPr>
      </w:pPr>
      <w:r>
        <w:t>implement a management process for quarantine of plant material</w:t>
      </w:r>
    </w:p>
    <w:p>
      <w:pPr>
        <w:numPr>
          <w:ilvl w:val="0"/>
          <w:numId w:val="1"/>
        </w:numPr>
      </w:pPr>
      <w:r>
        <w:t>implement a management process for control of alien weeds and invasive species</w:t>
      </w:r>
    </w:p>
    <w:p>
      <w:pPr>
        <w:numPr>
          <w:ilvl w:val="0"/>
          <w:numId w:val="1"/>
        </w:numPr>
      </w:pPr>
      <w:r>
        <w:t>implement a management process for the control of pests or diseases</w:t>
      </w:r>
    </w:p>
    <w:p>
      <w:pPr>
        <w:numPr>
          <w:ilvl w:val="0"/>
          <w:numId w:val="1"/>
        </w:numPr>
      </w:pPr>
      <w:r>
        <w:t>confirm seed cleaning is carried out correctly</w:t>
      </w:r>
    </w:p>
    <w:p>
      <w:pPr>
        <w:numPr>
          <w:ilvl w:val="0"/>
          <w:numId w:val="1"/>
        </w:numPr>
      </w:pPr>
      <w:r>
        <w:t>confirm the transfer of in vitro plant material is carried out appropriately</w:t>
      </w:r>
    </w:p>
    <w:p>
      <w:pPr>
        <w:numPr>
          <w:ilvl w:val="0"/>
          <w:numId w:val="1"/>
        </w:numPr>
      </w:pPr>
      <w:r>
        <w:t>maintain communication with colleagues and others involved in, or affected by, your work</w:t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legislative requirements affecting plant sourcing, propagation and distribution including CITES, the Convention on Biological Diversity (CBD) and invasive species legislation</w:t>
      </w:r>
    </w:p>
    <w:p>
      <w:pPr>
        <w:numPr>
          <w:ilvl w:val="0"/>
          <w:numId w:val="2"/>
        </w:numPr>
      </w:pPr>
      <w:r>
        <w:t>the obligations for plant movement under the CBD</w:t>
      </w:r>
    </w:p>
    <w:p>
      <w:pPr>
        <w:numPr>
          <w:ilvl w:val="0"/>
          <w:numId w:val="2"/>
        </w:numPr>
      </w:pPr>
      <w:r>
        <w:t>how to identify the plants covered by CITES and the requirements for CITES permits</w:t>
      </w:r>
    </w:p>
    <w:p>
      <w:pPr>
        <w:numPr>
          <w:ilvl w:val="0"/>
          <w:numId w:val="2"/>
        </w:numPr>
      </w:pPr>
      <w:r>
        <w:t>legislative, government department and international requirements for plant importation, plant health and movement of plant material</w:t>
      </w:r>
    </w:p>
    <w:p>
      <w:pPr>
        <w:numPr>
          <w:ilvl w:val="0"/>
          <w:numId w:val="2"/>
        </w:numPr>
      </w:pPr>
      <w:r>
        <w:t>intellectual property (IP) protection for new varieties of plants, registered trademarks and plant breeders' rights in different locations</w:t>
      </w:r>
    </w:p>
    <w:p>
      <w:pPr>
        <w:numPr>
          <w:ilvl w:val="0"/>
          <w:numId w:val="2"/>
        </w:numPr>
      </w:pPr>
      <w:r>
        <w:t>plant passport systems</w:t>
      </w:r>
    </w:p>
    <w:p>
      <w:pPr>
        <w:numPr>
          <w:ilvl w:val="0"/>
          <w:numId w:val="2"/>
        </w:numPr>
      </w:pPr>
      <w:r>
        <w:t>quarantine procedures for plant materials</w:t>
      </w:r>
    </w:p>
    <w:p>
      <w:pPr>
        <w:numPr>
          <w:ilvl w:val="0"/>
          <w:numId w:val="2"/>
        </w:numPr>
      </w:pPr>
      <w:r>
        <w:t>the management and control of alien weeds, protected species, pests and diseases, biosecurity and invasive plant species.</w:t>
      </w:r>
    </w:p>
    <w:p>
      <w:pPr>
        <w:numPr>
          <w:ilvl w:val="0"/>
          <w:numId w:val="2"/>
        </w:numPr>
      </w:pPr>
      <w:r>
        <w:t>ways to mitigate loss of perishable living plant material</w:t>
      </w:r>
    </w:p>
    <w:p>
      <w:pPr>
        <w:numPr>
          <w:ilvl w:val="0"/>
          <w:numId w:val="2"/>
        </w:numPr>
      </w:pPr>
      <w:r>
        <w:t>the importance of removing soil and the stress this may cause the plant</w:t>
      </w:r>
    </w:p>
    <w:p>
      <w:pPr>
        <w:numPr>
          <w:ilvl w:val="0"/>
          <w:numId w:val="2"/>
        </w:numPr>
      </w:pPr>
      <w:r>
        <w:t>plant health requirements and the impact of importing and exporting</w:t>
      </w:r>
    </w:p>
    <w:p>
      <w:pPr>
        <w:numPr>
          <w:ilvl w:val="0"/>
          <w:numId w:val="2"/>
        </w:numPr>
      </w:pPr>
      <w:r>
        <w:t>the importance of maintaining communication with those involved in, or affected by, your work and how this should be done</w:t>
      </w:r>
    </w:p>
    <w:p>
      <w:pPr>
        <w:numPr>
          <w:ilvl w:val="0"/>
          <w:numId w:val="2"/>
        </w:numPr>
      </w:pPr>
      <w:r>
        <w:t>the importance of following relevant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your responsibilities under relevant environmental and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LANH60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Botanist, Gardener, Horticultural Technician, Nursery Worker, Plant Propagator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plants; movement; import; export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737D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C168E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fe3940b63a4f75" /><Relationship Type="http://schemas.openxmlformats.org/officeDocument/2006/relationships/numbering" Target="/word/numbering.xml" Id="R89d06ed2875642e3" /><Relationship Type="http://schemas.openxmlformats.org/officeDocument/2006/relationships/settings" Target="/word/settings.xml" Id="Ree670a6568f44ff0" /><Relationship Type="http://schemas.openxmlformats.org/officeDocument/2006/relationships/image" Target="/word/media/110b68fb-caeb-4af6-824e-470b413238da.png" Id="R3471c108b79d413d" /></Relationships>
</file>