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ea3e48bc16475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SFHGEN97</w:t>
            </w:r>
            <w:r>
              <w:rPr>
                <w:b/>
              </w:rPr>
              <w:br/>
            </w:r>
            <w:r>
              <w:rPr>
                <w:b/>
              </w:rPr>
              <w:t>Communicate effectively in a healthcare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20c8017b0194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communicating effectively with individuals in a healthcare environment. You will be expected to communicate effectively with a number of people in a variety of situations. You will be expected to use your initiative and follow organisational procedures in times of crisis.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select the most appropriate method of communication and confirm with individuals that this is their preferred method of communication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establish consent and access information on the communication preferences and needs of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ensure that the environment for communication is as conducive as possible for effective communication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identify any communication barriers with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clarify points and check that you and others understand what is being communicated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actively listen and respond appropriately to any questions and concerns raised during communications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establish lines of communication which enable you to communicate with individuals in other locations in times of need or emergency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maintain confidentiality of information where appropriate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reflect on how you carried out your role and responsibilities to communicate effectively, with feedback from others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the importance of responding promptly and appropriately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importance of: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focusing on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space and positioning when communicating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body language and eye contact when communicating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giving individuals sufficient time to communicate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e. using the individual's preferred means of communication and language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f. checking that you and the individuals understand each other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g. adapting your communications to aid understanding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h. active listening</w:t>
      </w:r>
    </w:p>
    <w:p>
      <w:pPr/>
      <w:r>
        <w:rPr>
          <w:lang w:val="en-GB"/>
        </w:rPr>
        <w:t xml:space="preserve">K3. the difficulties that can arise as a result of specific situations in your area of work and how and where to seek advice when faced with situations outside your sphere of competence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methods of working with, and resolving conflicts or barriers that you are likely to encounter when communicating with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methods and ways of communicating that: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a. support equality and diversity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b. support the rights of people to communicate in their preferred method, media and language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c. are effective when dealing with, and challenging discrimination when communicating with individuals</w:t>
      </w:r>
    </w:p>
    <w:p>
      <w:pPr/>
      <w:r>
        <w:rPr>
          <w:lang w:val="en-GB"/>
        </w:rPr>
        <w:t xml:space="preserve">K6. the principles of confidentiality, security and sharing of information for the environment in which you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adapt communication styles in ways which are appropriate to the needs of the individual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your communication skills reflect on you, your organisation and/or workplace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SFHGEN97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Communicate, effectively, healthcare, environment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b604af41444d28" /><Relationship Type="http://schemas.openxmlformats.org/officeDocument/2006/relationships/numbering" Target="/word/numbering.xml" Id="Rc61794a32f724153" /><Relationship Type="http://schemas.openxmlformats.org/officeDocument/2006/relationships/settings" Target="/word/settings.xml" Id="Rf5d1b88e20224ee4" /><Relationship Type="http://schemas.openxmlformats.org/officeDocument/2006/relationships/image" Target="/word/media/2a1abfcb-05b3-4574-837f-ee00b3f80ea9.png" Id="R420c8017b0194d42" /></Relationships>
</file>