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2094a056c22492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SFHGEN77</w:t>
            </w:r>
            <w:r>
              <w:rPr>
                <w:b/>
              </w:rPr>
              <w:br/>
            </w:r>
            <w:r>
              <w:rPr>
                <w:b/>
              </w:rPr>
              <w:t>Perform first line calibration on clinical equipment to ensure it is fit for use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88fd733e084bc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first line calibration of specific equipment prior to clinical use. Individuals will be able to calibrate equipment for use in their own healthcare context. Individuals can use the standard for each type of equipment within the scope of their normal work activity.</w:t>
      </w:r>
    </w:p>
    <w:p>
      <w:pPr/>
      <w:r>
        <w:rPr>
          <w:lang w:val="en-GB"/>
        </w:rPr>
        <w:t>This is not intended for use following major repair or service.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performing first line calibration on clinical equipment  </w:t>
      </w:r>
    </w:p>
    <w:p>
      <w:pPr/>
      <w:r>
        <w:rPr>
          <w:lang w:val="en-GB"/>
        </w:rPr>
        <w:br/>
      </w:r>
    </w:p>
    <w:p>
      <w:pPr/>
      <w:r>
        <w:rPr>
          <w:lang w:val="en-GB"/>
        </w:rPr>
        <w:t xml:space="preserve"> P2. assess decontamination status </w:t>
      </w:r>
    </w:p>
    <w:p>
      <w:pPr/>
      <w:r>
        <w:rPr>
          <w:lang w:val="en-GB"/>
        </w:rPr>
        <w:br/>
      </w:r>
    </w:p>
    <w:p>
      <w:pPr/>
      <w:r>
        <w:rPr>
          <w:lang w:val="en-GB"/>
        </w:rPr>
        <w:t xml:space="preserve"> P3. run appropriate tests to confirm the operational status of equipment </w:t>
      </w:r>
    </w:p>
    <w:p>
      <w:pPr/>
      <w:r>
        <w:rPr>
          <w:lang w:val="en-GB"/>
        </w:rPr>
        <w:br/>
      </w:r>
    </w:p>
    <w:p>
      <w:pPr/>
      <w:r>
        <w:rPr>
          <w:lang w:val="en-GB"/>
        </w:rPr>
        <w:t xml:space="preserve"> P4. calibrate equipment for operation: </w:t>
      </w:r>
    </w:p>
    <w:p>
      <w:pPr/>
      <w:r>
        <w:rPr>
          <w:lang w:val="en-GB"/>
        </w:rPr>
        <w:br/>
      </w:r>
    </w:p>
    <w:p>
      <w:pPr/>
      <w:r>
        <w:rPr>
          <w:lang w:val="en-GB"/>
        </w:rPr>
        <w:t xml:space="preserve">        a. using appropriate reference materials </w:t>
      </w:r>
    </w:p>
    <w:p>
      <w:pPr/>
      <w:r>
        <w:rPr>
          <w:lang w:val="en-GB"/>
        </w:rPr>
        <w:br/>
      </w:r>
    </w:p>
    <w:p>
      <w:pPr/>
      <w:r>
        <w:rPr>
          <w:lang w:val="en-GB"/>
        </w:rPr>
        <w:t xml:space="preserve">        b. to within correct parameters for intended purpose </w:t>
      </w:r>
    </w:p>
    <w:p>
      <w:pPr/>
      <w:r>
        <w:rPr>
          <w:lang w:val="en-GB"/>
        </w:rPr>
        <w:br/>
      </w:r>
    </w:p>
    <w:p>
      <w:pPr/>
      <w:r>
        <w:rPr>
          <w:lang w:val="en-GB"/>
        </w:rPr>
        <w:t xml:space="preserve">        c. against appropriate approved standards </w:t>
      </w:r>
    </w:p>
    <w:p>
      <w:pPr/>
      <w:r>
        <w:rPr>
          <w:lang w:val="en-GB"/>
        </w:rPr>
        <w:br/>
      </w:r>
    </w:p>
    <w:p>
      <w:pPr/>
      <w:r>
        <w:rPr>
          <w:lang w:val="en-GB"/>
        </w:rPr>
        <w:t xml:space="preserve">        d. in line with required schedule </w:t>
      </w:r>
    </w:p>
    <w:p>
      <w:pPr/>
      <w:r>
        <w:rPr>
          <w:lang w:val="en-GB"/>
        </w:rPr>
        <w:br/>
      </w:r>
    </w:p>
    <w:p>
      <w:pPr/>
      <w:r>
        <w:rPr>
          <w:lang w:val="en-GB"/>
        </w:rPr>
        <w:t xml:space="preserve">        e. using appropriate test equipment</w:t>
      </w:r>
    </w:p>
    <w:p>
      <w:pPr/>
      <w:r>
        <w:rPr>
          <w:lang w:val="en-GB"/>
        </w:rPr>
        <w:t xml:space="preserve">P5. verify accuracy, precision and operational effectiveness of equipment following organisational procedures </w:t>
      </w:r>
    </w:p>
    <w:p>
      <w:pPr/>
      <w:r>
        <w:rPr>
          <w:lang w:val="en-GB"/>
        </w:rPr>
        <w:br/>
      </w:r>
    </w:p>
    <w:p>
      <w:pPr/>
      <w:r>
        <w:rPr>
          <w:lang w:val="en-GB"/>
        </w:rPr>
        <w:t xml:space="preserve"> P6. correctly identify equipment that does not meet calibration standards and take appropriate action to prevent inadvertent use </w:t>
      </w:r>
    </w:p>
    <w:p>
      <w:pPr/>
      <w:r>
        <w:rPr>
          <w:lang w:val="en-GB"/>
        </w:rPr>
        <w:br/>
      </w:r>
    </w:p>
    <w:p>
      <w:pPr/>
      <w:r>
        <w:rPr>
          <w:lang w:val="en-GB"/>
        </w:rPr>
        <w:t xml:space="preserve"> P7. confirm that equipment is ready for intended use </w:t>
      </w:r>
    </w:p>
    <w:p>
      <w:pPr/>
      <w:r>
        <w:rPr>
          <w:lang w:val="en-GB"/>
        </w:rPr>
        <w:br/>
      </w:r>
    </w:p>
    <w:p>
      <w:pPr/>
      <w:r>
        <w:rPr>
          <w:lang w:val="en-GB"/>
        </w:rPr>
        <w:t xml:space="preserve"> P8. notify appropriate others of the status of equipment on completion of calibration </w:t>
      </w:r>
    </w:p>
    <w:p>
      <w:pPr/>
      <w:r>
        <w:rPr>
          <w:lang w:val="en-GB"/>
        </w:rPr>
        <w:br/>
      </w:r>
    </w:p>
    <w:p>
      <w:pPr/>
      <w:r>
        <w:rPr>
          <w:lang w:val="en-GB"/>
        </w:rPr>
        <w:t xml:space="preserve"> P9. dispose of waste in accordance with organisational procedures </w:t>
      </w:r>
    </w:p>
    <w:p>
      <w:pPr/>
      <w:r>
        <w:rPr>
          <w:lang w:val="en-GB"/>
        </w:rPr>
        <w:br/>
      </w:r>
    </w:p>
    <w:p>
      <w:pPr/>
      <w:r>
        <w:rPr>
          <w:lang w:val="en-GB"/>
        </w:rPr>
        <w:t xml:space="preserve"> P10. complete all relevant documentation required for performing first line calibration on clinical equipment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perform first line calibration on clinical equipment to ensure it is fit for use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intended purpose of the clinical equipment  </w:t>
      </w:r>
    </w:p>
    <w:p>
      <w:pPr/>
      <w:r>
        <w:rPr>
          <w:lang w:val="en-GB"/>
        </w:rPr>
        <w:br/>
      </w:r>
    </w:p>
    <w:p>
      <w:pPr/>
      <w:r>
        <w:rPr>
          <w:lang w:val="en-GB"/>
        </w:rPr>
        <w:t xml:space="preserve"> K5. the importance of both accuracy and precision within calibration </w:t>
      </w:r>
    </w:p>
    <w:p>
      <w:pPr/>
      <w:r>
        <w:rPr>
          <w:lang w:val="en-GB"/>
        </w:rPr>
        <w:br/>
      </w:r>
    </w:p>
    <w:p>
      <w:pPr/>
      <w:r>
        <w:rPr>
          <w:lang w:val="en-GB"/>
        </w:rPr>
        <w:t xml:space="preserve"> K6. the methods of first line calibration and quality assurance </w:t>
      </w:r>
    </w:p>
    <w:p>
      <w:pPr/>
      <w:r>
        <w:rPr>
          <w:lang w:val="en-GB"/>
        </w:rPr>
        <w:br/>
      </w:r>
    </w:p>
    <w:p>
      <w:pPr/>
      <w:r>
        <w:rPr>
          <w:lang w:val="en-GB"/>
        </w:rPr>
        <w:t xml:space="preserve"> K7. the infection control requirements and decontamination procedures as they apply to equipment and environments  </w:t>
      </w:r>
    </w:p>
    <w:p>
      <w:pPr/>
      <w:r>
        <w:rPr>
          <w:lang w:val="en-GB"/>
        </w:rPr>
        <w:br/>
      </w:r>
    </w:p>
    <w:p>
      <w:pPr/>
      <w:r>
        <w:rPr>
          <w:lang w:val="en-GB"/>
        </w:rPr>
        <w:t xml:space="preserve"> K8. relevant reference materials </w:t>
      </w:r>
    </w:p>
    <w:p>
      <w:pPr/>
      <w:r>
        <w:rPr>
          <w:lang w:val="en-GB"/>
        </w:rPr>
        <w:br/>
      </w:r>
    </w:p>
    <w:p>
      <w:pPr/>
      <w:r>
        <w:rPr>
          <w:lang w:val="en-GB"/>
        </w:rPr>
        <w:t xml:space="preserve"> K9. the significance of keeping calibration documentation </w:t>
      </w:r>
    </w:p>
    <w:p>
      <w:pPr/>
      <w:r>
        <w:rPr>
          <w:lang w:val="en-GB"/>
        </w:rPr>
        <w:br/>
      </w:r>
    </w:p>
    <w:p>
      <w:pPr/>
      <w:r>
        <w:rPr>
          <w:lang w:val="en-GB"/>
        </w:rPr>
        <w:t xml:space="preserve"> K10. how to check for validity and reliability of tests conducted </w:t>
      </w:r>
    </w:p>
    <w:p>
      <w:pPr/>
      <w:r>
        <w:rPr>
          <w:lang w:val="en-GB"/>
        </w:rPr>
        <w:br/>
      </w:r>
    </w:p>
    <w:p>
      <w:pPr/>
      <w:r>
        <w:rPr>
          <w:lang w:val="en-GB"/>
        </w:rPr>
        <w:t xml:space="preserve"> K11. the common faults in equipment and relevant corrective action </w:t>
      </w:r>
    </w:p>
    <w:p>
      <w:pPr/>
      <w:r>
        <w:rPr>
          <w:lang w:val="en-GB"/>
        </w:rPr>
        <w:br/>
      </w:r>
    </w:p>
    <w:p>
      <w:pPr/>
      <w:r>
        <w:rPr>
          <w:lang w:val="en-GB"/>
        </w:rPr>
        <w:t xml:space="preserve"> K12. how to dispose of waste in accordance with organisational procedures </w:t>
      </w:r>
    </w:p>
    <w:p>
      <w:pPr/>
      <w:r>
        <w:rPr>
          <w:lang w:val="en-GB"/>
        </w:rPr>
        <w:br/>
      </w:r>
    </w:p>
    <w:p>
      <w:pPr/>
      <w:r>
        <w:rPr>
          <w:lang w:val="en-GB"/>
        </w:rPr>
        <w:t xml:space="preserve"> K13. how to complete and safely store all relevant documentation in accordance with organisational requirements and the types of tests to be carried out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SFHGEN77</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Calibration, clinical,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9ed60616f047d2" /><Relationship Type="http://schemas.openxmlformats.org/officeDocument/2006/relationships/numbering" Target="/word/numbering.xml" Id="Raa331d00dfb74849" /><Relationship Type="http://schemas.openxmlformats.org/officeDocument/2006/relationships/settings" Target="/word/settings.xml" Id="R42cd38b34c5b4365" /><Relationship Type="http://schemas.openxmlformats.org/officeDocument/2006/relationships/image" Target="/word/media/0c1a1e9d-0bc8-443c-8225-eccfbc729d0f.png" Id="R5d88fd733e084bcb" /></Relationships>
</file>