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90a4f593ba4d7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SFHGEN9</w:t>
            </w:r>
            <w:r>
              <w:rPr>
                <w:b/>
              </w:rPr>
              <w:br/>
            </w:r>
            <w:r>
              <w:rPr>
                <w:b/>
              </w:rPr>
              <w:t>Prepare vehicles for the transport of materials and/or equipment within the health sector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7b3f26602264d9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checking and preparation of vehicles for the transport of material and equipment on public roads.</w:t>
      </w:r>
    </w:p>
    <w:p>
      <w:pPr/>
      <w:r>
        <w:rPr>
          <w:lang w:val="en-GB"/>
        </w:rPr>
        <w:t>The vehicles could include articulated vehicles, coaches, vans, minibuses or cars.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preparing vehicles for the transport of materials and/or equipment within the health sector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check all relevant aspects of the vehicle accurately and confirm that the vehicle is in a roadworthy condition for the journeys to be undertaken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top up or replace all vehicle consumables when they are not at the required levels, or in the required condition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check and confirm the suitability and condition of specialist equipment, tools and materials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remedy any defects or faults in the vehicle or specialist equipment and materials where possible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check that materials and equipment, which are to be transported, are correct and complete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identify correctly any shortfall in, or damage to, materials and equipment and report to the appropriate person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load materials and equipment correctly into the vehicle, and store and secure them correctly and safely, ensuring their stability is confirmed before the vehicle is moved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demonstrate safe moving and handling techniques at all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complete all relevant documentation required for preparing vehicles for the transport of materials and/or equipment within the health sector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prepare vehicles for the transport of materials and/or equipment within the health sector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hazards and risks which may arise during the execution of your work role and how you can minimise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correct use of any equipment and PPE to protect the health and safety of you and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basic maintenance and repair tasks you can carry out and those which you should refer to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different types of material which may and may not be transported together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how to identify hazardous substances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to safely transport hazardous substances.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why loads need to be stable before vehicles are moved, and how to check load stability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sort of specialist equipment, tools and materials needed for different processes and how to check whether they are working properly and are suitable for the load(s) to be carried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particular storage requirements for items which are temperature-sensitive and what to do if these requirements cannot be met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how to check, top-up and replace vehicle consumables, and how to check vehicle systems recognising actual or potential problems and faults.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how to report faults and problems and what information to include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how to carry out basic maintenance and repair tasks within your responsibility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how to load and secure materials and equipment for transport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how to move and handle items safely, including using lifting equipment, lifting with another person, avoiding repetitive movements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how to dispose of waste in accordance with organisational procedures, legal, policy and procedural requirements and best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SFHGEN9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General Healthcare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Prepare, vehicles, health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683f00d90dd4126" /><Relationship Type="http://schemas.openxmlformats.org/officeDocument/2006/relationships/numbering" Target="/word/numbering.xml" Id="Rb64daa57f7bd407e" /><Relationship Type="http://schemas.openxmlformats.org/officeDocument/2006/relationships/settings" Target="/word/settings.xml" Id="Rdd97220b612e47cd" /><Relationship Type="http://schemas.openxmlformats.org/officeDocument/2006/relationships/image" Target="/word/media/6af8ca63-1ed9-4729-be9d-5b34fdf7cd56.png" Id="R87b3f26602264d9e" /></Relationships>
</file>