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2014c225b447e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SFHCHS239</w:t>
            </w:r>
            <w:r>
              <w:rPr>
                <w:b/>
              </w:rPr>
              <w:br/>
            </w:r>
            <w:r>
              <w:rPr>
                <w:b/>
              </w:rPr>
              <w:t>Enable individuals to use assistive devices and assistive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a3b6efd58c45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working with individuals, their carers and other members of a multi-disciplinary team, where appropriate, to enable individuals to use assistive devices and technology. This should take place within the philosophy of enabling and promoting self-care, integrated care, self-management and independence.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enabling individuals to use assistive devices and assistive technology </w:t>
      </w:r>
    </w:p>
    <w:p>
      <w:pPr/>
      <w:r>
        <w:rPr>
          <w:lang w:val="en-GB"/>
        </w:rPr>
        <w:br/>
      </w:r>
    </w:p>
    <w:p>
      <w:pPr/>
      <w:r>
        <w:rPr>
          <w:lang w:val="en-GB"/>
        </w:rPr>
        <w:t xml:space="preserve"> P2. provide support to the individual and carers and ensure health and safety measures are implemented at all times </w:t>
      </w:r>
    </w:p>
    <w:p>
      <w:pPr/>
      <w:r>
        <w:rPr>
          <w:lang w:val="en-GB"/>
        </w:rPr>
        <w:br/>
      </w:r>
    </w:p>
    <w:p>
      <w:pPr/>
      <w:r>
        <w:rPr>
          <w:lang w:val="en-GB"/>
        </w:rPr>
        <w:t xml:space="preserve"> P3. establish consent and access information on enabling individuals to use assistive devices and assistive technology </w:t>
      </w:r>
    </w:p>
    <w:p>
      <w:pPr/>
      <w:r>
        <w:rPr>
          <w:lang w:val="en-GB"/>
        </w:rPr>
        <w:br/>
      </w:r>
    </w:p>
    <w:p>
      <w:pPr/>
      <w:r>
        <w:rPr>
          <w:lang w:val="en-GB"/>
        </w:rPr>
        <w:t xml:space="preserve"> P4. explain how the assistive device can be used to the benefit of the individual being supported </w:t>
      </w:r>
    </w:p>
    <w:p>
      <w:pPr/>
      <w:r>
        <w:rPr>
          <w:lang w:val="en-GB"/>
        </w:rPr>
        <w:br/>
      </w:r>
    </w:p>
    <w:p>
      <w:pPr/>
      <w:r>
        <w:rPr>
          <w:lang w:val="en-GB"/>
        </w:rPr>
        <w:t xml:space="preserve"> P5. confirm that the assistive device and technology is safe and fit for purpose before use </w:t>
      </w:r>
    </w:p>
    <w:p>
      <w:pPr/>
      <w:r>
        <w:rPr>
          <w:lang w:val="en-GB"/>
        </w:rPr>
        <w:br/>
      </w:r>
    </w:p>
    <w:p>
      <w:pPr/>
      <w:r>
        <w:rPr>
          <w:lang w:val="en-GB"/>
        </w:rPr>
        <w:t xml:space="preserve"> P6. take appropriate action if the device or technology is found to be defective </w:t>
      </w:r>
    </w:p>
    <w:p>
      <w:pPr/>
      <w:r>
        <w:rPr>
          <w:lang w:val="en-GB"/>
        </w:rPr>
        <w:br/>
      </w:r>
    </w:p>
    <w:p>
      <w:pPr/>
      <w:r>
        <w:rPr>
          <w:lang w:val="en-GB"/>
        </w:rPr>
        <w:t xml:space="preserve"> P7. remove and minimise potential hazards in the immediate environment given the limits of the setting </w:t>
      </w:r>
    </w:p>
    <w:p>
      <w:pPr/>
      <w:r>
        <w:rPr>
          <w:lang w:val="en-GB"/>
        </w:rPr>
        <w:br/>
      </w:r>
    </w:p>
    <w:p>
      <w:pPr/>
      <w:r>
        <w:rPr>
          <w:lang w:val="en-GB"/>
        </w:rPr>
        <w:t xml:space="preserve"> P8. explain to individuals and carers about the safe use, operating requirements and maintenance of the assistive device and technology </w:t>
      </w:r>
    </w:p>
    <w:p>
      <w:pPr/>
      <w:r>
        <w:rPr>
          <w:lang w:val="en-GB"/>
        </w:rPr>
        <w:br/>
      </w:r>
    </w:p>
    <w:p>
      <w:pPr/>
      <w:r>
        <w:rPr>
          <w:lang w:val="en-GB"/>
        </w:rPr>
        <w:t xml:space="preserve"> P9. ensure the individual understands what to do in the event of any alerts activated by the device or technology and what to do in the event of the device or technology failing </w:t>
      </w:r>
    </w:p>
    <w:p>
      <w:pPr/>
      <w:r>
        <w:rPr>
          <w:lang w:val="en-GB"/>
        </w:rPr>
        <w:br/>
      </w:r>
    </w:p>
    <w:p>
      <w:pPr/>
      <w:r>
        <w:rPr>
          <w:lang w:val="en-GB"/>
        </w:rPr>
        <w:t xml:space="preserve"> P10. offer individuals appropriate feedback, encouragement and support in relation to the use of the device or technology </w:t>
      </w:r>
    </w:p>
    <w:p>
      <w:pPr/>
      <w:r>
        <w:rPr>
          <w:lang w:val="en-GB"/>
        </w:rPr>
        <w:br/>
      </w:r>
    </w:p>
    <w:p>
      <w:pPr/>
      <w:r>
        <w:rPr>
          <w:lang w:val="en-GB"/>
        </w:rPr>
        <w:t xml:space="preserve"> P11. monitor and evaluate the effectiveness of the assistive device and technology for the individual and adapt your approach as necessary </w:t>
      </w:r>
    </w:p>
    <w:p>
      <w:pPr/>
      <w:r>
        <w:rPr>
          <w:lang w:val="en-GB"/>
        </w:rPr>
        <w:br/>
      </w:r>
    </w:p>
    <w:p>
      <w:pPr/>
      <w:r>
        <w:rPr>
          <w:lang w:val="en-GB"/>
        </w:rPr>
        <w:t xml:space="preserve"> P12. agree relevant trial and review periods to co-ordinate with treatment plan and develop full capabilities in use of the assistive device and technology </w:t>
      </w:r>
    </w:p>
    <w:p>
      <w:pPr/>
      <w:r>
        <w:rPr>
          <w:lang w:val="en-GB"/>
        </w:rPr>
        <w:br/>
      </w:r>
    </w:p>
    <w:p>
      <w:pPr/>
      <w:r>
        <w:rPr>
          <w:lang w:val="en-GB"/>
        </w:rPr>
        <w:t xml:space="preserve"> P13. accurately report any adverse event in line with organisational requirements </w:t>
      </w:r>
    </w:p>
    <w:p>
      <w:pPr/>
      <w:r>
        <w:rPr>
          <w:lang w:val="en-GB"/>
        </w:rPr>
        <w:br/>
      </w:r>
    </w:p>
    <w:p>
      <w:pPr/>
      <w:r>
        <w:rPr>
          <w:lang w:val="en-GB"/>
        </w:rPr>
        <w:t xml:space="preserve"> P14. complete all documentation required for enabling individuals to use assistive devices and assistive technology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enable individuals to use assistive devices and assistive technology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importance of giving the individual feedback and encouragement </w:t>
      </w:r>
    </w:p>
    <w:p>
      <w:pPr/>
      <w:r>
        <w:rPr>
          <w:lang w:val="en-GB"/>
        </w:rPr>
        <w:br/>
      </w:r>
    </w:p>
    <w:p>
      <w:pPr/>
      <w:r>
        <w:rPr>
          <w:lang w:val="en-GB"/>
        </w:rPr>
        <w:t xml:space="preserve"> K6. the effect which the environment has on the use and safety of assistive devices and why it is important to explain this to the individual </w:t>
      </w:r>
    </w:p>
    <w:p>
      <w:pPr/>
      <w:r>
        <w:rPr>
          <w:lang w:val="en-GB"/>
        </w:rPr>
        <w:br/>
      </w:r>
    </w:p>
    <w:p>
      <w:pPr/>
      <w:r>
        <w:rPr>
          <w:lang w:val="en-GB"/>
        </w:rPr>
        <w:t xml:space="preserve"> K7. the range of assistive devices and the associated systems and procedures for their provision </w:t>
      </w:r>
    </w:p>
    <w:p>
      <w:pPr/>
      <w:r>
        <w:rPr>
          <w:lang w:val="en-GB"/>
        </w:rPr>
        <w:br/>
      </w:r>
    </w:p>
    <w:p>
      <w:pPr/>
      <w:r>
        <w:rPr>
          <w:lang w:val="en-GB"/>
        </w:rPr>
        <w:t xml:space="preserve"> K8. how to ensure that the assistive devices are safe and fit for use </w:t>
      </w:r>
    </w:p>
    <w:p>
      <w:pPr/>
      <w:r>
        <w:rPr>
          <w:lang w:val="en-GB"/>
        </w:rPr>
        <w:br/>
      </w:r>
    </w:p>
    <w:p>
      <w:pPr/>
      <w:r>
        <w:rPr>
          <w:lang w:val="en-GB"/>
        </w:rPr>
        <w:t xml:space="preserve"> K9. the appropriate specifications and limits of use for each type of assistive device </w:t>
      </w:r>
    </w:p>
    <w:p>
      <w:pPr/>
      <w:r>
        <w:rPr>
          <w:lang w:val="en-GB"/>
        </w:rPr>
        <w:br/>
      </w:r>
    </w:p>
    <w:p>
      <w:pPr/>
      <w:r>
        <w:rPr>
          <w:lang w:val="en-GB"/>
        </w:rPr>
        <w:t xml:space="preserve"> K10. the importance of making the environment safe for the use of particular assistive devices and methods of doing so </w:t>
      </w:r>
    </w:p>
    <w:p>
      <w:pPr/>
      <w:r>
        <w:rPr>
          <w:lang w:val="en-GB"/>
        </w:rPr>
        <w:br/>
      </w:r>
    </w:p>
    <w:p>
      <w:pPr/>
      <w:r>
        <w:rPr>
          <w:lang w:val="en-GB"/>
        </w:rPr>
        <w:t xml:space="preserve"> K11. the importance of reporting progress, defects in assistive devices and adverse events immediately </w:t>
      </w:r>
    </w:p>
    <w:p>
      <w:pPr/>
      <w:r>
        <w:rPr>
          <w:lang w:val="en-GB"/>
        </w:rPr>
        <w:br/>
      </w:r>
    </w:p>
    <w:p>
      <w:pPr/>
      <w:r>
        <w:rPr>
          <w:lang w:val="en-GB"/>
        </w:rPr>
        <w:t xml:space="preserve"> K12. a range of communication techniques appropriate to the individual to assist the motivation in the use of assistive devices or technology </w:t>
      </w:r>
    </w:p>
    <w:p>
      <w:pPr/>
      <w:r>
        <w:rPr>
          <w:lang w:val="en-GB"/>
        </w:rPr>
        <w:br/>
      </w:r>
    </w:p>
    <w:p>
      <w:pPr/>
      <w:r>
        <w:rPr>
          <w:lang w:val="en-GB"/>
        </w:rPr>
        <w:t xml:space="preserve"> K13. the importance of testing assistive devices within the user environment </w:t>
      </w:r>
    </w:p>
    <w:p>
      <w:pPr/>
      <w:r>
        <w:rPr>
          <w:lang w:val="en-GB"/>
        </w:rPr>
        <w:br/>
      </w:r>
    </w:p>
    <w:p>
      <w:pPr/>
      <w:r>
        <w:rPr>
          <w:lang w:val="en-GB"/>
        </w:rPr>
        <w:t xml:space="preserve"> K14. how to test and adjust assistive devices to meet individual needs </w:t>
      </w:r>
    </w:p>
    <w:p>
      <w:pPr/>
      <w:r>
        <w:rPr>
          <w:lang w:val="en-GB"/>
        </w:rPr>
        <w:br/>
      </w:r>
    </w:p>
    <w:p>
      <w:pPr/>
      <w:r>
        <w:rPr>
          <w:lang w:val="en-GB"/>
        </w:rPr>
        <w:t xml:space="preserve"> K15. the key principles associated with the installation of specific devices or technology   </w:t>
      </w:r>
    </w:p>
    <w:p>
      <w:pPr/>
      <w:r>
        <w:rPr>
          <w:lang w:val="en-GB"/>
        </w:rPr>
        <w:br/>
      </w:r>
    </w:p>
    <w:p>
      <w:pPr/>
      <w:r>
        <w:rPr>
          <w:lang w:val="en-GB"/>
        </w:rPr>
        <w:t xml:space="preserve"> K16. where to access information relating to the range of assistive devices, associated systems and purpose </w:t>
      </w:r>
    </w:p>
    <w:p>
      <w:pPr/>
      <w:r>
        <w:rPr>
          <w:lang w:val="en-GB"/>
        </w:rPr>
        <w:br/>
      </w:r>
    </w:p>
    <w:p>
      <w:pPr/>
      <w:r>
        <w:rPr>
          <w:lang w:val="en-GB"/>
        </w:rPr>
        <w:t xml:space="preserve"> K17. the protocols and systems within the organisation in relation to responding to alerts that are activated by the devices or technology </w:t>
      </w:r>
    </w:p>
    <w:p>
      <w:pPr/>
      <w:r>
        <w:rPr>
          <w:lang w:val="en-GB"/>
        </w:rPr>
        <w:br/>
      </w:r>
    </w:p>
    <w:p>
      <w:pPr/>
      <w:r>
        <w:rPr>
          <w:lang w:val="en-GB"/>
        </w:rPr>
        <w:t xml:space="preserve"> K18. why it is important that documentation regarding use and maintenance of assistive devices is given to the individual or their family/carer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SFHCHS239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Enable, individuals, use, assistive, devices,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75391f066d478f" /><Relationship Type="http://schemas.openxmlformats.org/officeDocument/2006/relationships/numbering" Target="/word/numbering.xml" Id="Re26248e1956f4f8f" /><Relationship Type="http://schemas.openxmlformats.org/officeDocument/2006/relationships/settings" Target="/word/settings.xml" Id="Rb53194ff57864c29" /><Relationship Type="http://schemas.openxmlformats.org/officeDocument/2006/relationships/image" Target="/word/media/99bbf88b-5cd6-4f69-9e53-d8633bc2844a.png" Id="R7ba3b6efd58c4525" /></Relationships>
</file>