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81911d66944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SFHCHS206</w:t>
            </w:r>
            <w:r>
              <w:rPr>
                <w:b/>
              </w:rPr>
              <w:br/>
            </w:r>
            <w:r>
              <w:rPr>
                <w:b/>
              </w:rPr>
              <w:t>Adapt healthcare equipment, medical devices, or products to meet individual’s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7ee20a0be44e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relates to working with individuals, relevant others and members of a multi-disciplinary team, where appropriate, to adapt equipment, medical devices, and/or products to meet individual needs.</w:t>
      </w:r>
    </w:p>
    <w:p>
      <w:pPr/>
      <w:r>
        <w:rPr>
          <w:lang w:val="en-GB"/>
        </w:rPr>
        <w:t>Adaptation involves tailoring the equipment, device, product and/or system to meet the needs of the individual or their circumstances in accordance with the manufacturer's instructions. The process may include a trial use of the equipment and/or device in the user environment.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liaise with key stakeholders, individuals or agencies involved in the adaption process and check authorisation for the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check the equipment, device, product and/or system conform to the required quality standards, manufacturers guidelines and prescription prior to any authorised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and record the risks specific to the adaptation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test and verify the required adaptation in line with the prescribed/authorised recommendations in accordance with approved protocols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work with any relevant stakeholders during the adaption process for any additional adaption that is outside your competence and level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confirm the effective operation and safe working order of the equipment, device, product and associated system within expected performance parameters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check the adaption does not affect any other associated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the relevant stakeholders and /or the individual that the adapted equipment, device, product and/or system is ready for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make arrangements to safely and securely store the equipment, item and/or associated systems prior to the fitting stage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ensure comfort and acceptance of equipment, device, product and/or system and that it meets the needs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complete all relevant documentation required for adapting healthcare equipment, medical devices, or products to meet individual’s needs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adapt healthcare equipment, medical devices, or products to meet individual’s needs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access and interpret all relevant work instructions and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adapt communication styles in ways which are appropriate to the needs of the individual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principles, practice and procedures associated with informed consent regarding adapting healthcare equipment, medical devices, or products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liaise and work with the range of stakeholders related to adapting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relevant anatomy, physiology and associated knowledge applicable to the adaption of the prescribed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procedures and systems within the organisation for the authorisation of any adaption to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test and verification procedures for each type of equipment, device, product and/or system to ensure any adaption maintains its integrity, safety and is fit for the intended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acceptable range of measurements used in the adaption to meet the specification of the original prescription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evaluate the user environment when applicable, to inform the adaption of the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the adaption may impact on the equipment, device, product and/or system and where to seek advice to address any identified issues/problems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wider clinical implications of changes made in alignment, fit and functionality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SFHCHS206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Adapt, healthcare, equipment, medical, devices, products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8989f5ec024b69" /><Relationship Type="http://schemas.openxmlformats.org/officeDocument/2006/relationships/numbering" Target="/word/numbering.xml" Id="R96836cf1e73f4ed2" /><Relationship Type="http://schemas.openxmlformats.org/officeDocument/2006/relationships/settings" Target="/word/settings.xml" Id="Rd264cbb1dde1435f" /><Relationship Type="http://schemas.openxmlformats.org/officeDocument/2006/relationships/image" Target="/word/media/e02ac088-513d-494a-8836-54d9a1a2b101.png" Id="R147ee20a0be44e02" /></Relationships>
</file>