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0efe657521b401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SFHCHS185</w:t>
            </w:r>
            <w:r>
              <w:rPr>
                <w:b/>
              </w:rPr>
              <w:br/>
            </w:r>
            <w:r>
              <w:rPr>
                <w:b/>
              </w:rPr>
              <w:t>Perform basic specimen/sample preparation and store  specimens and samples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13debc4bab6496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 broad based standard that looks at specimen and sample preparation prior to diagnostic investigations. It also deals with equipment failure/faults, loss of specimen, breaks, spillages and leakages.</w:t>
      </w:r>
    </w:p>
    <w:p>
      <w:pPr/>
      <w:r>
        <w:rPr>
          <w:lang w:val="en-GB"/>
        </w:rPr>
        <w:t>It also looks at the storage of specimens and samples before or after preparation and either prior to or following diagnostic investigations have been completed.</w:t>
      </w:r>
    </w:p>
    <w:p>
      <w:pPr/>
      <w:r>
        <w:rPr>
          <w:lang w:val="en-GB"/>
        </w:rPr>
        <w:t>Users of this standard will need to communicate effectively to meet individuals' needs and wishes and work in line with health and safety legislation, policy and practices.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 xml:space="preserve">P1. identify and agree the roles and responsibilities of yourself and others in performing basic specimen/sample preparation and storing specimens and samples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P2. ensure infection prevention and control methods and personal protective equipment are used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P3. on receipt of sample/specimen, ensure unique identifier is attached to specimen/sample and its documentation and retained throughout specimen sample life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P4. ensure 'chain of custody' is maintained, where appropriate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P5. inspect and confirm specimen/sample is of suitable quality and in the correct container for preparation and analysis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P6. recognise and respond appropriately when specimen/sample integrity is compromised due to storage conditions failure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P7. determine the correct method of preparation for the type of specimen/sample and analysis requested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P8. confirm the equipment to be used is fit for purpose and practice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P9. ensure that the specimen/sample preparation is completed in accordance with workplace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P10. manage workload effectively to make efficient use of resources and meet prioritisation needs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P11. identify specimens/samples with special storage or retention requirements and ensure that appropriate action is taken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P12. store the specimen/sample in accordance with organisational requirements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P13. monitor and record the conditions of the storage to meet quality and audit trail criteria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P14. dispose of waste in accordance with workplace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P15. complete all relevant documentation required for performing basic specimen/sample preparation and storing specimens and samples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 xml:space="preserve">K1. how to access and interpret all relevant work instructions, legislation, guidelines, policies, procedures and protocols needed to perform basic specimen/sample preparation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K2. the scope and limitations of your own competence, responsibilities and accountability as it applies to your job role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K3. specific procedures for reporting issues which are beyond your competence, responsibilities and accountability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K4. the importance of the unique identifier in sample preparation, storage and of maintaining link between specimens/samples and documentation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K5. the factors that may influence the quality of specimen/sample and their significance.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K6. the importance of collecting correct or minimum amount of sample/specimen.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K7. the importance of urgent specimens/samples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K8. the methods of preparation for different specimens/samples and how they apply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K9. the importance of ensuring that the equipment used is fit for purpose and practice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K10. how you can contribute to the efficiency and effectiveness of the service provided in relation to prioritisation of specimen/sample preparation and analysis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K11. recognition of types of specimens, primary and secondary samples and suitable containers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K12. the importance of selection of appropriate containers for different types of specimens/samples and safe and secure storage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K13. the correct condition and location for the storage of different types of specimens/samples and processing pathways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K14. factors affecting the condition of specimen/samples during storage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K15. action to be taken when specimen integrity is compromised due to systems failure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K16. how to dispose of waste in accordance with workplace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K17. how to complete and safely store all relevant documentation in accordance with workplace requirements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13 Feb 2026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13 Feb 2031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SFHCHS185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and Social Care, Health and Social Services Officers, Health Associate Professionals, Health Professionals, Health, Public Services and Care, Healthcare and Related Personal Services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Clinical Health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Specimen, sample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943e9fb87c04110" /><Relationship Type="http://schemas.openxmlformats.org/officeDocument/2006/relationships/numbering" Target="/word/numbering.xml" Id="R9683e50a9cda467b" /><Relationship Type="http://schemas.openxmlformats.org/officeDocument/2006/relationships/settings" Target="/word/settings.xml" Id="R626f05f03a1f4486" /><Relationship Type="http://schemas.openxmlformats.org/officeDocument/2006/relationships/image" Target="/word/media/6d77a741-3332-4ea9-baeb-565244603a19.png" Id="R013debc4bab6496f" /></Relationships>
</file>