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da2656a914b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SFHCHS149</w:t>
            </w:r>
            <w:r>
              <w:rPr>
                <w:b/>
              </w:rPr>
              <w:br/>
            </w:r>
            <w:r>
              <w:rPr>
                <w:b/>
              </w:rPr>
              <w:t>Monitor and review individuals' progress in relation to maintaining optimum nutritional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969c1178324e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monitoring and reviewing an individual’s progress in relation to maintaining optimum nutritional status.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monitoring and reviewing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the individual’s details, establish consent and access information on monitoring and reviewing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create an environment suitable for open, confidential discussion and taking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take and interpret specified measurements from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review and analyse the individual's food diary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ask the individual to explain their experiences, successes and difficulties with the nutritional plan since the last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discuss the individual's experiences and review the effectiveness of the nutritional plan in meeting the agreed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suggest modifications consistent with the nutritional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reaffirm the benefits of adhering to the nutritional plan and other lifestyle changes and the effects this will have on their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set further review dates, if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 required for monitoring and reviewing individuals' progress in relation to maintaining optimum nutritional status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monitor and review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effects of different cultures and religions on nutrition, timing of meals, eating patterns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monitoring and evaluating an individual's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encouraging individuals to ask questions,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create a suitable environment for open and confidential discussion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importance of involving individuals in discussions,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obtaining full and accurate information about an individual's progress,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details of the local registered practitoner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importance of providing constructive feedback and encouragement in relation to the individual's progress and the techniques for doing so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importance of obtaining full and accurate information about individuals,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motivational interviewing techniques,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anatomy and physiology and their relevance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organs of the human body and their functions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take the relevant measurements of an individual and the importance of these measurements in relation to weight and nutrition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 how to interpret measurements taken from an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meaning of lipid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measure individual's weight, waist circumference, height and mid-arm circumference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waist circumference and skin fold thickness in relation to dietary change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interpret measurements taken from the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the models used in developing weight and nutritional management plans for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nutritional values attributed to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content of an ideal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ways in which nutritional plans can be adapted and tailored to meet individuals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alternative options within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different cooking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effects and side effects of additives and preservatives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cultural diversity and how that may impact upon the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considerations of financial/social circumstances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the impact of additional medical conditions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the types of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K35. the relationship between exercise, diet and weight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K36. how to maintain a food diary and review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review, progress, optimum, nutritional, status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a54f11020a41bc" /><Relationship Type="http://schemas.openxmlformats.org/officeDocument/2006/relationships/numbering" Target="/word/numbering.xml" Id="R36d882bd6b8a4878" /><Relationship Type="http://schemas.openxmlformats.org/officeDocument/2006/relationships/settings" Target="/word/settings.xml" Id="R54e6f7b21444477a" /><Relationship Type="http://schemas.openxmlformats.org/officeDocument/2006/relationships/image" Target="/word/media/d54a61b8-3643-4150-9845-9b062784412c.png" Id="Ra9969c1178324eb5" /></Relationships>
</file>