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229b41cf3d470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SFHCHS134</w:t>
            </w:r>
            <w:r>
              <w:rPr>
                <w:b/>
              </w:rPr>
              <w:br/>
            </w:r>
            <w:r>
              <w:rPr>
                <w:b/>
              </w:rPr>
              <w:t>Undertake vision screening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abad85f40640f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assessment of visual acuity as part of a health assessment for individuals of all ages.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undertaking vision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confirm identity of the individual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provide support to the individual and ensure health and safety measures are implemented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establish consent and access information on undertaking vision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ensure infection prevention and control methods and personal protective equipment are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identify any additional needs which may affect the performance of the screening, obtaining assistance and advice to meet these needs in order to perform the screen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refer individuals to the appropriate service if adaptations are required to undertake the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use the appropriate equipment in such a way as to obtain an accurate result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undertake vision screening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reassure the individual throughout the assessment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complete all relevant documentation records and reports required for undertaking vision screening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undertake vision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how to obtain positive confirmation of an individual's identity before starting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importance of applying standard precautions to undertaking vision screening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structure and function of the eyes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what is meant by normal vision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identify any additional needs the individual may have which may affect the performance of the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equipment used for vision screening and the importance of ensuring it is appropriately prepared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vision screening methods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pre/post screening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SFHCHS134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Vision, screening, eyes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ea2cd7507d84efe" /><Relationship Type="http://schemas.openxmlformats.org/officeDocument/2006/relationships/numbering" Target="/word/numbering.xml" Id="R6cb43df3391648d7" /><Relationship Type="http://schemas.openxmlformats.org/officeDocument/2006/relationships/settings" Target="/word/settings.xml" Id="R8ee5dd2f37114b4c" /><Relationship Type="http://schemas.openxmlformats.org/officeDocument/2006/relationships/image" Target="/word/media/83e7c7ca-0caa-40b2-983c-6361f4b2a043.png" Id="R77abad85f40640f1" /></Relationships>
</file>