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2a66c96baa4ea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SFHCHS134</w:t>
            </w:r>
            <w:r>
              <w:rPr>
                <w:b/>
              </w:rPr>
              <w:br/>
            </w:r>
            <w:r>
              <w:rPr>
                <w:b/>
              </w:rPr>
              <w:t>Undertake vision screening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59abac96dc54ae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assessment of visual acuity as part of a health assessment for individuals of all ages.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undertaking vision screening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confirm identity of the individual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provide support to the individual and ensure health and safety measures are implemented at all times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establish consent and access information on undertaking vision screening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ensure infection prevention and control methods and personal protective equipment are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identify any additional needs which may affect the performance of the screening, obtaining assistance and advice to meet these needs in order to perform the screen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refer individuals to the appropriate service if adaptations are required to undertake the screening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use the appropriate equipment in such a way as to obtain an accurate result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undertake vision screening in accordance with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reassure the individual throughout the assessment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complete all relevant documentation records and reports required for undertaking vision screening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undertake vision screening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how to obtain positive confirmation of an individual's identity before starting the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importance of applying standard precautions to undertaking vision screening and the potential consequences of poor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structure and function of the eyes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what is meant by normal vision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how to identify any additional needs the individual may have which may affect the performance of the screening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equipment used for vision screening and the importance of ensuring it is appropriately prepared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vision screening methods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pre/post screening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SFHCHS134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Vision, screening, eyes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fcb2f3728c8435c" /><Relationship Type="http://schemas.openxmlformats.org/officeDocument/2006/relationships/numbering" Target="/word/numbering.xml" Id="R27d1f2442f374269" /><Relationship Type="http://schemas.openxmlformats.org/officeDocument/2006/relationships/settings" Target="/word/settings.xml" Id="R0cda6964ce3c49d2" /><Relationship Type="http://schemas.openxmlformats.org/officeDocument/2006/relationships/image" Target="/word/media/2e8eb567-3ea8-45b7-8864-d51f4f0c8196.png" Id="R359abac96dc54ae8" /></Relationships>
</file>