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0a16fa25cd741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SFHCHS32</w:t>
            </w:r>
            <w:r>
              <w:rPr>
                <w:b/>
              </w:rPr>
              <w:br/>
            </w:r>
            <w:r>
              <w:rPr>
                <w:b/>
              </w:rPr>
              <w:t>Agree and implement changes to the dialysis therapy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b0b73f4bab348a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agreeing and implementing changes to an individual's dialysis therapy. This may be due to under dialysis, the availability of new treatments or some aspect of the individual's lifestyle.  Adjustments and compromises should concur with evidence for the overall benefits on individuals' wellbeing.</w:t>
      </w:r>
    </w:p>
    <w:p>
      <w:pPr/>
      <w:r>
        <w:rPr>
          <w:lang w:val="en-GB"/>
        </w:rPr>
        <w:t>Users of this standard will need to communicate effectively to meet individuals' needs and wishes and work in line with health and safety legislation, policy and practices.</w:t>
      </w:r>
    </w:p>
    <w:p>
      <w:pPr/>
      <w:r>
        <w:rPr>
          <w:lang w:val="en-GB"/>
        </w:rPr>
        <w:t>This activity could be carried out in a main dialysis unit, a satellite unit or the individual's own home.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agreeing and implementing changes to the dialysis therapy </w:t>
      </w:r>
    </w:p>
    <w:p>
      <w:pPr/>
      <w:r>
        <w:rPr>
          <w:lang w:val="en-GB"/>
        </w:rPr>
        <w:br/>
      </w:r>
    </w:p>
    <w:p>
      <w:pPr/>
      <w:r>
        <w:rPr>
          <w:lang w:val="en-GB"/>
        </w:rPr>
        <w:t xml:space="preserve"> P2. discuss with the individual and the multidisciplinary team possible changes in the plan of care to accommodate the individual's goals and aspirations without excessively compromising the individual's health or use of resources </w:t>
      </w:r>
    </w:p>
    <w:p>
      <w:pPr/>
      <w:r>
        <w:rPr>
          <w:lang w:val="en-GB"/>
        </w:rPr>
        <w:br/>
      </w:r>
    </w:p>
    <w:p>
      <w:pPr/>
      <w:r>
        <w:rPr>
          <w:lang w:val="en-GB"/>
        </w:rPr>
        <w:t xml:space="preserve"> P3. discuss with the individual and inform them of the risks and benefits of options and check that they understand the implications and what would be required of them </w:t>
      </w:r>
    </w:p>
    <w:p>
      <w:pPr/>
      <w:r>
        <w:rPr>
          <w:lang w:val="en-GB"/>
        </w:rPr>
        <w:br/>
      </w:r>
    </w:p>
    <w:p>
      <w:pPr/>
      <w:r>
        <w:rPr>
          <w:lang w:val="en-GB"/>
        </w:rPr>
        <w:t xml:space="preserve"> P4. identify and assess, in partnership with the individual and relevant others, the advantages and disadvantages of altering ongoing dialysis therapy, taking into account:  </w:t>
      </w:r>
    </w:p>
    <w:p>
      <w:pPr/>
      <w:r>
        <w:rPr>
          <w:lang w:val="en-GB"/>
        </w:rPr>
        <w:br/>
      </w:r>
    </w:p>
    <w:p>
      <w:pPr/>
      <w:r>
        <w:rPr>
          <w:lang w:val="en-GB"/>
        </w:rPr>
        <w:t xml:space="preserve">        a. evidence of the effects on wellbeing of dialysis regimes </w:t>
      </w:r>
    </w:p>
    <w:p>
      <w:pPr/>
      <w:r>
        <w:rPr>
          <w:lang w:val="en-GB"/>
        </w:rPr>
        <w:br/>
      </w:r>
    </w:p>
    <w:p>
      <w:pPr/>
      <w:r>
        <w:rPr>
          <w:lang w:val="en-GB"/>
        </w:rPr>
        <w:t xml:space="preserve">        b. acceptability to individuals and </w:t>
      </w:r>
    </w:p>
    <w:p>
      <w:pPr/>
      <w:r>
        <w:rPr>
          <w:lang w:val="en-GB"/>
        </w:rPr>
        <w:br/>
      </w:r>
    </w:p>
    <w:p>
      <w:pPr/>
      <w:r>
        <w:rPr>
          <w:lang w:val="en-GB"/>
        </w:rPr>
        <w:t xml:space="preserve">        c. the needs of the unit</w:t>
      </w:r>
    </w:p>
    <w:p>
      <w:pPr/>
      <w:r>
        <w:rPr>
          <w:lang w:val="en-GB"/>
        </w:rPr>
        <w:t xml:space="preserve">P5. negotiate any revised treatment plan with the individual and relevant members of the multidisciplinary team respecting individual confidentiality </w:t>
      </w:r>
    </w:p>
    <w:p>
      <w:pPr/>
      <w:r>
        <w:rPr>
          <w:lang w:val="en-GB"/>
        </w:rPr>
        <w:br/>
      </w:r>
    </w:p>
    <w:p>
      <w:pPr/>
      <w:r>
        <w:rPr>
          <w:lang w:val="en-GB"/>
        </w:rPr>
        <w:t xml:space="preserve"> P6. identify potential problems for the individual that may arise from their ability or preference to work with a revised treatment plan  </w:t>
      </w:r>
    </w:p>
    <w:p>
      <w:pPr/>
      <w:r>
        <w:rPr>
          <w:lang w:val="en-GB"/>
        </w:rPr>
        <w:br/>
      </w:r>
    </w:p>
    <w:p>
      <w:pPr/>
      <w:r>
        <w:rPr>
          <w:lang w:val="en-GB"/>
        </w:rPr>
        <w:t xml:space="preserve"> P7. work with the individual to ensure they understand the revised plan. </w:t>
      </w:r>
    </w:p>
    <w:p>
      <w:pPr/>
      <w:r>
        <w:rPr>
          <w:lang w:val="en-GB"/>
        </w:rPr>
        <w:br/>
      </w:r>
    </w:p>
    <w:p>
      <w:pPr/>
      <w:r>
        <w:rPr>
          <w:lang w:val="en-GB"/>
        </w:rPr>
        <w:t xml:space="preserve"> P8. support the individual to act on the demands of the plan, including medication, dialysis times, self-measurement and recording requirements. </w:t>
      </w:r>
    </w:p>
    <w:p>
      <w:pPr/>
      <w:r>
        <w:rPr>
          <w:lang w:val="en-GB"/>
        </w:rPr>
        <w:br/>
      </w:r>
    </w:p>
    <w:p>
      <w:pPr/>
      <w:r>
        <w:rPr>
          <w:lang w:val="en-GB"/>
        </w:rPr>
        <w:t xml:space="preserve"> P9. agree the role and benefits of ongoing monitoring with the individual </w:t>
      </w:r>
    </w:p>
    <w:p>
      <w:pPr/>
      <w:r>
        <w:rPr>
          <w:lang w:val="en-GB"/>
        </w:rPr>
        <w:br/>
      </w:r>
    </w:p>
    <w:p>
      <w:pPr/>
      <w:r>
        <w:rPr>
          <w:lang w:val="en-GB"/>
        </w:rPr>
        <w:t xml:space="preserve"> P10. complete all relevant documentation required for dialysis therapy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current legislation, guidelines, policies, procedures and protocols which are relevant to your work practice and to which you must adhere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how to access and interpret all relevant work instructions and information </w:t>
      </w:r>
    </w:p>
    <w:p>
      <w:pPr/>
      <w:r>
        <w:rPr>
          <w:lang w:val="en-GB"/>
        </w:rPr>
        <w:br/>
      </w:r>
    </w:p>
    <w:p>
      <w:pPr/>
      <w:r>
        <w:rPr>
          <w:lang w:val="en-GB"/>
        </w:rPr>
        <w:t xml:space="preserve"> K4. specific procedures for reporting issues which are beyond your competence, responsibilities and accountability </w:t>
      </w:r>
    </w:p>
    <w:p>
      <w:pPr/>
      <w:r>
        <w:rPr>
          <w:lang w:val="en-GB"/>
        </w:rPr>
        <w:br/>
      </w:r>
    </w:p>
    <w:p>
      <w:pPr/>
      <w:r>
        <w:rPr>
          <w:lang w:val="en-GB"/>
        </w:rPr>
        <w:t xml:space="preserve"> K5. the principles, practice and procedures associated with informed consent </w:t>
      </w:r>
    </w:p>
    <w:p>
      <w:pPr/>
      <w:r>
        <w:rPr>
          <w:lang w:val="en-GB"/>
        </w:rPr>
        <w:br/>
      </w:r>
    </w:p>
    <w:p>
      <w:pPr/>
      <w:r>
        <w:rPr>
          <w:lang w:val="en-GB"/>
        </w:rPr>
        <w:t xml:space="preserve"> K6. the procedures and methods relating to the coordination of inter-disciplinary and multi-disciplinary teams within and across services </w:t>
      </w:r>
    </w:p>
    <w:p>
      <w:pPr/>
      <w:r>
        <w:rPr>
          <w:lang w:val="en-GB"/>
        </w:rPr>
        <w:br/>
      </w:r>
    </w:p>
    <w:p>
      <w:pPr/>
      <w:r>
        <w:rPr>
          <w:lang w:val="en-GB"/>
        </w:rPr>
        <w:t xml:space="preserve"> K7. how to identify and respond to the concerns which individuals may have regarding dialysis and the way in which it affects their lives </w:t>
      </w:r>
    </w:p>
    <w:p>
      <w:pPr/>
      <w:r>
        <w:rPr>
          <w:lang w:val="en-GB"/>
        </w:rPr>
        <w:br/>
      </w:r>
    </w:p>
    <w:p>
      <w:pPr/>
      <w:r>
        <w:rPr>
          <w:lang w:val="en-GB"/>
        </w:rPr>
        <w:t xml:space="preserve"> K8. how to give feedback to the individual on the performance of dialysis </w:t>
      </w:r>
    </w:p>
    <w:p>
      <w:pPr/>
      <w:r>
        <w:rPr>
          <w:lang w:val="en-GB"/>
        </w:rPr>
        <w:br/>
      </w:r>
    </w:p>
    <w:p>
      <w:pPr/>
      <w:r>
        <w:rPr>
          <w:lang w:val="en-GB"/>
        </w:rPr>
        <w:t xml:space="preserve"> K9. the effects of dependence and independence on the individual, carer and the provision of the service </w:t>
      </w:r>
    </w:p>
    <w:p>
      <w:pPr/>
      <w:r>
        <w:rPr>
          <w:lang w:val="en-GB"/>
        </w:rPr>
        <w:br/>
      </w:r>
    </w:p>
    <w:p>
      <w:pPr/>
      <w:r>
        <w:rPr>
          <w:lang w:val="en-GB"/>
        </w:rPr>
        <w:t xml:space="preserve"> K10. how to obtain from individuals their goals, aspirations, feelings and expectations </w:t>
      </w:r>
    </w:p>
    <w:p>
      <w:pPr/>
      <w:r>
        <w:rPr>
          <w:lang w:val="en-GB"/>
        </w:rPr>
        <w:br/>
      </w:r>
    </w:p>
    <w:p>
      <w:pPr/>
      <w:r>
        <w:rPr>
          <w:lang w:val="en-GB"/>
        </w:rPr>
        <w:t xml:space="preserve"> K11. the importance of providing individuals with opportunities to ask questions and increase their understanding </w:t>
      </w:r>
    </w:p>
    <w:p>
      <w:pPr/>
      <w:r>
        <w:rPr>
          <w:lang w:val="en-GB"/>
        </w:rPr>
        <w:br/>
      </w:r>
    </w:p>
    <w:p>
      <w:pPr/>
      <w:r>
        <w:rPr>
          <w:lang w:val="en-GB"/>
        </w:rPr>
        <w:t xml:space="preserve"> K12. information that should be available in the plan of care, what it means </w:t>
      </w:r>
    </w:p>
    <w:p>
      <w:pPr/>
      <w:r>
        <w:rPr>
          <w:lang w:val="en-GB"/>
        </w:rPr>
        <w:br/>
      </w:r>
    </w:p>
    <w:p>
      <w:pPr/>
      <w:r>
        <w:rPr>
          <w:lang w:val="en-GB"/>
        </w:rPr>
        <w:t xml:space="preserve"> K13. how to make decisions from the multiple perspectives of a team </w:t>
      </w:r>
    </w:p>
    <w:p>
      <w:pPr/>
      <w:r>
        <w:rPr>
          <w:lang w:val="en-GB"/>
        </w:rPr>
        <w:br/>
      </w:r>
    </w:p>
    <w:p>
      <w:pPr/>
      <w:r>
        <w:rPr>
          <w:lang w:val="en-GB"/>
        </w:rPr>
        <w:t xml:space="preserve"> K14. the nature of renal failure and the function of renal replacement therapy </w:t>
      </w:r>
    </w:p>
    <w:p>
      <w:pPr/>
      <w:r>
        <w:rPr>
          <w:lang w:val="en-GB"/>
        </w:rPr>
        <w:br/>
      </w:r>
    </w:p>
    <w:p>
      <w:pPr/>
      <w:r>
        <w:rPr>
          <w:lang w:val="en-GB"/>
        </w:rPr>
        <w:t xml:space="preserve"> K15. how dialysis works for the individual and how its performance is measured </w:t>
      </w:r>
    </w:p>
    <w:p>
      <w:pPr/>
      <w:r>
        <w:rPr>
          <w:lang w:val="en-GB"/>
        </w:rPr>
        <w:br/>
      </w:r>
    </w:p>
    <w:p>
      <w:pPr/>
      <w:r>
        <w:rPr>
          <w:lang w:val="en-GB"/>
        </w:rPr>
        <w:t xml:space="preserve"> K16. the nature and significance of parameters of dialysis care plans </w:t>
      </w:r>
    </w:p>
    <w:p>
      <w:pPr/>
      <w:r>
        <w:rPr>
          <w:lang w:val="en-GB"/>
        </w:rPr>
        <w:br/>
      </w:r>
    </w:p>
    <w:p>
      <w:pPr/>
      <w:r>
        <w:rPr>
          <w:lang w:val="en-GB"/>
        </w:rPr>
        <w:t xml:space="preserve"> K17. evidence of the relationship between individuals' lifestyles and their wellbeing </w:t>
      </w:r>
    </w:p>
    <w:p>
      <w:pPr/>
      <w:r>
        <w:rPr>
          <w:lang w:val="en-GB"/>
        </w:rPr>
        <w:br/>
      </w:r>
    </w:p>
    <w:p>
      <w:pPr/>
      <w:r>
        <w:rPr>
          <w:lang w:val="en-GB"/>
        </w:rPr>
        <w:t xml:space="preserve"> K18. the relationship between dialysis, nutrition, medication and measures of the individual's health and procedures for controlling these </w:t>
      </w:r>
    </w:p>
    <w:p>
      <w:pPr/>
      <w:r>
        <w:rPr>
          <w:lang w:val="en-GB"/>
        </w:rPr>
        <w:br/>
      </w:r>
    </w:p>
    <w:p>
      <w:pPr/>
      <w:r>
        <w:rPr>
          <w:lang w:val="en-GB"/>
        </w:rPr>
        <w:t xml:space="preserve"> K19. how the individual can adapt the treatment to their personal needs and lifestyle without excessively compromising their treatment </w:t>
      </w:r>
    </w:p>
    <w:p>
      <w:pPr/>
      <w:r>
        <w:rPr>
          <w:lang w:val="en-GB"/>
        </w:rPr>
        <w:br/>
      </w:r>
    </w:p>
    <w:p>
      <w:pPr/>
      <w:r>
        <w:rPr>
          <w:lang w:val="en-GB"/>
        </w:rPr>
        <w:t xml:space="preserve"> K20. the organisation's policy on use of resources for individuals </w:t>
      </w:r>
    </w:p>
    <w:p>
      <w:pPr/>
      <w:r>
        <w:rPr>
          <w:lang w:val="en-GB"/>
        </w:rPr>
        <w:br/>
      </w:r>
    </w:p>
    <w:p>
      <w:pPr/>
      <w:r>
        <w:rPr>
          <w:lang w:val="en-GB"/>
        </w:rPr>
        <w:t xml:space="preserve"> K21.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SFHCHS32</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Agree, implement, changes, dialysis, therapy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2109a908ced48b0" /><Relationship Type="http://schemas.openxmlformats.org/officeDocument/2006/relationships/numbering" Target="/word/numbering.xml" Id="R8d90591e475b4c9f" /><Relationship Type="http://schemas.openxmlformats.org/officeDocument/2006/relationships/settings" Target="/word/settings.xml" Id="Rbb421b3ca44046b4" /><Relationship Type="http://schemas.openxmlformats.org/officeDocument/2006/relationships/image" Target="/word/media/f101f454-8ba4-4f61-865a-590f68fe8e67.png" Id="R2b0b73f4bab348ac" /></Relationships>
</file>