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8cfcbfa7904e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SFHCHS12</w:t>
            </w:r>
            <w:r>
              <w:rPr>
                <w:b/>
              </w:rPr>
              <w:br/>
            </w:r>
            <w:r>
              <w:rPr>
                <w:b/>
              </w:rPr>
              <w:t>Undertake treatments and dressings related to the care of lesions and wounds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1e7a3c092347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undertaking treatments and dressings related to the care of individuals' lesions and wounds. It is applicable in a variety of care settings including hospitals, care homes, the individuals own home or other community settings such as GP surgeries.</w:t>
      </w:r>
    </w:p>
    <w:p>
      <w:pPr/>
      <w:r>
        <w:rPr>
          <w:lang w:val="en-GB"/>
        </w:rPr>
        <w:t>This standard involves removing and disposing of soiled dressings and wound coverings, cleaning lesions and wounds and applying fresh treatments/dressings.</w:t>
      </w:r>
    </w:p>
    <w:p>
      <w:pPr/>
      <w:r>
        <w:rPr>
          <w:lang w:val="en-GB"/>
        </w:rPr>
        <w:t>All of these activities must be undertaken using an aseptic technique and following organisational guidelines and procedures.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undertaking treatments and dressings related to the care of lesions and wounds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check individuals’ identity, establish consent and confirm the planned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all equipment and materials for treatments and dressings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as prescribed/detailed in the individual's care and support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appropriate to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carry out the treatments and dressings: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at an appropriate time according to the individual's care and support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using appropriate techniques in line with workplace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in a manner which optimises the comfort, privacy and dignity of the individual and minimises pain and trauma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observe the lesion/wound for any change in appearance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observe the individual throughout the activity, recognise and report any condition or behaviour which may signify adverse reactions to the activity and take the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maintain the sterility of the dressing prior to and during application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apply or attach dressings correctly, if applicable use suitable non-allergenic dressings where individual allergies have been identified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ensure that the pressure exerted by the dressing is consistent with the type of wound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complete all relevant documentation required for undertaking treatments and dressings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treatments and dressings related to the care of lesions and wounds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infection control precautions to undertaking treatment and dressings related to the care of lesions and wounds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why individuals should be supported and informed about the nature of the lesions/wound treatment or dressing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concerns and worries which individuals may have in relation to treatments and dressings related to the care of lesions and wounds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adverse reactions which may occur during and following procedures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role of the tissue viability/wound care specialist practitioner and how they can be contacted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anatomy and physiology of the skin related to the application of dressings and wound supports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following regarding wound healing: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the process of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factors affecting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potential complications of wound healing</w:t>
      </w:r>
    </w:p>
    <w:p>
      <w:pPr/>
      <w:r>
        <w:rPr>
          <w:lang w:val="en-GB"/>
        </w:rPr>
        <w:t xml:space="preserve">K13. the principles and working practices associated with: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asepsis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antisepsis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c. cross infection</w:t>
      </w:r>
    </w:p>
    <w:p>
      <w:pPr/>
      <w:r>
        <w:rPr>
          <w:lang w:val="en-GB"/>
        </w:rPr>
        <w:t xml:space="preserve">K14. how aseptic technique contributes to the control of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potential sources of contamination when undertaking treatments and dressings and appropriate measures to reduce or deal with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potential consequences of wound contamination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equipment and materials required for the treatments and dressings you are required to undertake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why resources should be prepared before you start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types of treatments that are undertaken within your work area and why they are carried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types and purposes of dressings used within your work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importance of following the treatment and dressing procedures exactly as it is specified, and the potential effects of not doing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importance of packing up used equipment and soiled dressing materials prior to leaving the immediate care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how and dispose of waste material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Treatments, dressings, lesions, wounds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1cc8b8f8234e04" /><Relationship Type="http://schemas.openxmlformats.org/officeDocument/2006/relationships/numbering" Target="/word/numbering.xml" Id="Rb9000339a6fe4708" /><Relationship Type="http://schemas.openxmlformats.org/officeDocument/2006/relationships/settings" Target="/word/settings.xml" Id="Rb46bc5a5d187462c" /><Relationship Type="http://schemas.openxmlformats.org/officeDocument/2006/relationships/image" Target="/word/media/a0e0b948-2af5-4e94-a248-e8011ef59ae7.png" Id="Rbb1e7a3c09234732" /></Relationships>
</file>