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ec3dcc8c1c4cc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SFHCHS5</w:t>
            </w:r>
            <w:r>
              <w:rPr>
                <w:b/>
              </w:rPr>
              <w:br/>
            </w:r>
            <w:r>
              <w:rPr>
                <w:b/>
              </w:rPr>
              <w:t>Undertake agreed pressure area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0ac36bfbb94a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undertaking pressure area care for individuals, following the individual's care plan and risk assessment, and relevant protocols and procedures within your work area. It is aimed at prevention, maintaining healthy skin and preventing breakdown. It will link to the standards on moving and handling individuals, and is applicable in a variety of care settings including hospitals, care homes and the individuals own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agreed pressure area care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establish consent and access information on undertaking agreed pressure area care </w:t>
      </w:r>
    </w:p>
    <w:p>
      <w:pPr/>
      <w:r>
        <w:rPr>
          <w:lang w:val="en-GB"/>
        </w:rPr>
        <w:br/>
      </w:r>
    </w:p>
    <w:p>
      <w:pPr/>
      <w:r>
        <w:rPr>
          <w:lang w:val="en-GB"/>
        </w:rPr>
        <w:t xml:space="preserve"> P5. follow the plan of care, maintaining the privacy and dignity of the individual at all times </w:t>
      </w:r>
    </w:p>
    <w:p>
      <w:pPr/>
      <w:r>
        <w:rPr>
          <w:lang w:val="en-GB"/>
        </w:rPr>
        <w:br/>
      </w:r>
    </w:p>
    <w:p>
      <w:pPr/>
      <w:r>
        <w:rPr>
          <w:lang w:val="en-GB"/>
        </w:rPr>
        <w:t xml:space="preserve"> P6. encourage the individual to be involved in their own pressure area care </w:t>
      </w:r>
    </w:p>
    <w:p>
      <w:pPr/>
      <w:r>
        <w:rPr>
          <w:lang w:val="en-GB"/>
        </w:rPr>
        <w:br/>
      </w:r>
    </w:p>
    <w:p>
      <w:pPr/>
      <w:r>
        <w:rPr>
          <w:lang w:val="en-GB"/>
        </w:rPr>
        <w:t xml:space="preserve"> P7. ensure that you can carry out the procedure without obstruction from clothing or bedding </w:t>
      </w:r>
    </w:p>
    <w:p>
      <w:pPr/>
      <w:r>
        <w:rPr>
          <w:lang w:val="en-GB"/>
        </w:rPr>
        <w:br/>
      </w:r>
    </w:p>
    <w:p>
      <w:pPr/>
      <w:r>
        <w:rPr>
          <w:lang w:val="en-GB"/>
        </w:rPr>
        <w:t xml:space="preserve"> P8. identify any changes to the individuals skin condition and report these changes to the appropriate member of staff </w:t>
      </w:r>
    </w:p>
    <w:p>
      <w:pPr/>
      <w:r>
        <w:rPr>
          <w:lang w:val="en-GB"/>
        </w:rPr>
        <w:br/>
      </w:r>
    </w:p>
    <w:p>
      <w:pPr/>
      <w:r>
        <w:rPr>
          <w:lang w:val="en-GB"/>
        </w:rPr>
        <w:t xml:space="preserve"> P9. utilise pressure relieving aids appropriately, according to the care plan and manufacturers' instructions </w:t>
      </w:r>
    </w:p>
    <w:p>
      <w:pPr/>
      <w:r>
        <w:rPr>
          <w:lang w:val="en-GB"/>
        </w:rPr>
        <w:br/>
      </w:r>
    </w:p>
    <w:p>
      <w:pPr/>
      <w:r>
        <w:rPr>
          <w:lang w:val="en-GB"/>
        </w:rPr>
        <w:t xml:space="preserve"> P10. leave the individual in a comfortable position and situation according to the plan of care </w:t>
      </w:r>
    </w:p>
    <w:p>
      <w:pPr/>
      <w:r>
        <w:rPr>
          <w:lang w:val="en-GB"/>
        </w:rPr>
        <w:br/>
      </w:r>
    </w:p>
    <w:p>
      <w:pPr/>
      <w:r>
        <w:rPr>
          <w:lang w:val="en-GB"/>
        </w:rPr>
        <w:t xml:space="preserve"> P11. complete all relevant documentation required for undertaking agreed pressure area 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agreed pressure area care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when undertaking agreed pressure area care and the potential consequences of poor practice </w:t>
      </w:r>
    </w:p>
    <w:p>
      <w:pPr/>
      <w:r>
        <w:rPr>
          <w:lang w:val="en-GB"/>
        </w:rPr>
        <w:br/>
      </w:r>
    </w:p>
    <w:p>
      <w:pPr/>
      <w:r>
        <w:rPr>
          <w:lang w:val="en-GB"/>
        </w:rPr>
        <w:t xml:space="preserve"> K7. the pressure sore risk assessment tools used in your work area </w:t>
      </w:r>
    </w:p>
    <w:p>
      <w:pPr/>
      <w:r>
        <w:rPr>
          <w:lang w:val="en-GB"/>
        </w:rPr>
        <w:br/>
      </w:r>
    </w:p>
    <w:p>
      <w:pPr/>
      <w:r>
        <w:rPr>
          <w:lang w:val="en-GB"/>
        </w:rPr>
        <w:t xml:space="preserve"> K8. the uses of pressure sore risk assessment tools </w:t>
      </w:r>
    </w:p>
    <w:p>
      <w:pPr/>
      <w:r>
        <w:rPr>
          <w:lang w:val="en-GB"/>
        </w:rPr>
        <w:br/>
      </w:r>
    </w:p>
    <w:p>
      <w:pPr/>
      <w:r>
        <w:rPr>
          <w:lang w:val="en-GB"/>
        </w:rPr>
        <w:t xml:space="preserve"> K9. why you should tell the individuals what you are doing </w:t>
      </w:r>
    </w:p>
    <w:p>
      <w:pPr/>
      <w:r>
        <w:rPr>
          <w:lang w:val="en-GB"/>
        </w:rPr>
        <w:br/>
      </w:r>
    </w:p>
    <w:p>
      <w:pPr/>
      <w:r>
        <w:rPr>
          <w:lang w:val="en-GB"/>
        </w:rPr>
        <w:t xml:space="preserve"> K10. the normal anatomy and physiology of the skin </w:t>
      </w:r>
    </w:p>
    <w:p>
      <w:pPr/>
      <w:r>
        <w:rPr>
          <w:lang w:val="en-GB"/>
        </w:rPr>
        <w:br/>
      </w:r>
    </w:p>
    <w:p>
      <w:pPr/>
      <w:r>
        <w:rPr>
          <w:lang w:val="en-GB"/>
        </w:rPr>
        <w:t xml:space="preserve"> K11. the pressure sites of the body </w:t>
      </w:r>
    </w:p>
    <w:p>
      <w:pPr/>
      <w:r>
        <w:rPr>
          <w:lang w:val="en-GB"/>
        </w:rPr>
        <w:br/>
      </w:r>
    </w:p>
    <w:p>
      <w:pPr/>
      <w:r>
        <w:rPr>
          <w:lang w:val="en-GB"/>
        </w:rPr>
        <w:t xml:space="preserve"> K12. the changes in appearance of the skin when skin integrity is at risk </w:t>
      </w:r>
    </w:p>
    <w:p>
      <w:pPr/>
      <w:r>
        <w:rPr>
          <w:lang w:val="en-GB"/>
        </w:rPr>
        <w:br/>
      </w:r>
    </w:p>
    <w:p>
      <w:pPr/>
      <w:r>
        <w:rPr>
          <w:lang w:val="en-GB"/>
        </w:rPr>
        <w:t xml:space="preserve"> K13. the factors which put individuals at risk of skin break down and pressure sores </w:t>
      </w:r>
    </w:p>
    <w:p>
      <w:pPr/>
      <w:r>
        <w:rPr>
          <w:lang w:val="en-GB"/>
        </w:rPr>
        <w:br/>
      </w:r>
    </w:p>
    <w:p>
      <w:pPr/>
      <w:r>
        <w:rPr>
          <w:lang w:val="en-GB"/>
        </w:rPr>
        <w:t xml:space="preserve"> K14. the factors which can help prevent skin break down and pressure sores </w:t>
      </w:r>
    </w:p>
    <w:p>
      <w:pPr/>
      <w:r>
        <w:rPr>
          <w:lang w:val="en-GB"/>
        </w:rPr>
        <w:br/>
      </w:r>
    </w:p>
    <w:p>
      <w:pPr/>
      <w:r>
        <w:rPr>
          <w:lang w:val="en-GB"/>
        </w:rPr>
        <w:t xml:space="preserve"> K15. the importance of moving individuals correctly, and the consequences of poor moving and handling techniques </w:t>
      </w:r>
    </w:p>
    <w:p>
      <w:pPr/>
      <w:r>
        <w:rPr>
          <w:lang w:val="en-GB"/>
        </w:rPr>
        <w:br/>
      </w:r>
    </w:p>
    <w:p>
      <w:pPr/>
      <w:r>
        <w:rPr>
          <w:lang w:val="en-GB"/>
        </w:rPr>
        <w:t xml:space="preserve"> K16. why it is important to follow the care plan and risk assessment tool </w:t>
      </w:r>
    </w:p>
    <w:p>
      <w:pPr/>
      <w:r>
        <w:rPr>
          <w:lang w:val="en-GB"/>
        </w:rPr>
        <w:br/>
      </w:r>
    </w:p>
    <w:p>
      <w:pPr/>
      <w:r>
        <w:rPr>
          <w:lang w:val="en-GB"/>
        </w:rPr>
        <w:t xml:space="preserve"> K17. the importance of team working in relation to pressure area care </w:t>
      </w:r>
    </w:p>
    <w:p>
      <w:pPr/>
      <w:r>
        <w:rPr>
          <w:lang w:val="en-GB"/>
        </w:rPr>
        <w:br/>
      </w:r>
    </w:p>
    <w:p>
      <w:pPr/>
      <w:r>
        <w:rPr>
          <w:lang w:val="en-GB"/>
        </w:rPr>
        <w:t xml:space="preserve"> K18. the pressure relieving aids available and their uses </w:t>
      </w:r>
    </w:p>
    <w:p>
      <w:pPr/>
      <w:r>
        <w:rPr>
          <w:lang w:val="en-GB"/>
        </w:rPr>
        <w:br/>
      </w:r>
    </w:p>
    <w:p>
      <w:pPr/>
      <w:r>
        <w:rPr>
          <w:lang w:val="en-GB"/>
        </w:rPr>
        <w:t xml:space="preserve"> K19. the importance of escalating concerns  </w:t>
      </w:r>
    </w:p>
    <w:p>
      <w:pPr/>
      <w:r>
        <w:rPr>
          <w:lang w:val="en-GB"/>
        </w:rPr>
        <w:br/>
      </w:r>
    </w:p>
    <w:p>
      <w:pPr/>
      <w:r>
        <w:rPr>
          <w:lang w:val="en-GB"/>
        </w:rPr>
        <w:t xml:space="preserve"> K20. how to source up to date information on pressure area care and pressure relieving aids </w:t>
      </w:r>
    </w:p>
    <w:p>
      <w:pPr/>
      <w:r>
        <w:rPr>
          <w:lang w:val="en-GB"/>
        </w:rPr>
        <w:br/>
      </w:r>
    </w:p>
    <w:p>
      <w:pPr/>
      <w:r>
        <w:rPr>
          <w:lang w:val="en-GB"/>
        </w:rPr>
        <w:t xml:space="preserve"> K21. other individuals who you might involve in pressure area care </w:t>
      </w:r>
    </w:p>
    <w:p>
      <w:pPr/>
      <w:r>
        <w:rPr>
          <w:lang w:val="en-GB"/>
        </w:rPr>
        <w:br/>
      </w:r>
    </w:p>
    <w:p>
      <w:pPr/>
      <w:r>
        <w:rPr>
          <w:lang w:val="en-GB"/>
        </w:rPr>
        <w:t xml:space="preserve"> K22. how to complete and safely store all relevant documentation following undertaking agreed pressure area care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pressure sore, skin breakdown, prevention, moving and handling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216adf152448f7" /><Relationship Type="http://schemas.openxmlformats.org/officeDocument/2006/relationships/numbering" Target="/word/numbering.xml" Id="Ree74b0036880461c" /><Relationship Type="http://schemas.openxmlformats.org/officeDocument/2006/relationships/settings" Target="/word/settings.xml" Id="R8b15d0c0bc734c69" /><Relationship Type="http://schemas.openxmlformats.org/officeDocument/2006/relationships/image" Target="/word/media/7fd01e11-906c-4efc-97ad-e2289f3a243f.png" Id="R7a0ac36bfbb94a01" /></Relationships>
</file>