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8cd6a6a214a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SFHPCS14</w:t>
            </w:r>
            <w:r>
              <w:rPr>
                <w:b/>
              </w:rPr>
              <w:br/>
            </w:r>
            <w:r>
              <w:rPr>
                <w:b/>
              </w:rPr>
              <w:t>Prepare surgical instrumentation and supplementary items for the surgical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3b2956e8ab48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preparation of surgical instrumentation and supplementary items for the surgical team. This includes the preparation of the sterile trolley, surgical instruments and supplementary equipment.</w:t>
      </w:r>
    </w:p>
    <w:p>
      <w:pPr/>
      <w:r>
        <w:rPr>
          <w:lang w:val="en-GB"/>
        </w:rPr>
        <w:t xml:space="preserve">You will be working in a 'scrubbed' role whilst undertaking these activities.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preparing surgical instrumentation and supplementary items for the surgical team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prepare and maintain sterile instrumentation and supplementary items in a designated preparation area to ensure asepsis</w:t>
      </w:r>
    </w:p>
    <w:p>
      <w:pPr/>
      <w:r>
        <w:rPr>
          <w:lang w:val="en-GB"/>
        </w:rPr>
        <w:t>P4. select and prepare the correct surgical instrumentation and supplementary items according to the clinical specialty and the anticipated requirements of the operative procedure</w:t>
      </w:r>
    </w:p>
    <w:p>
      <w:pPr/>
      <w:r>
        <w:rPr>
          <w:lang w:val="en-GB"/>
        </w:rPr>
        <w:t>P5. check date-controlled items and confirm them as being within their expiry date</w:t>
      </w:r>
    </w:p>
    <w:p>
      <w:pPr/>
      <w:r>
        <w:rPr>
          <w:lang w:val="en-GB"/>
        </w:rPr>
        <w:t>P6. safely handle, move and check surgical instrumentation and supplementary items in line with manufacturer's instructions, confirming them as safe and functioning correctly before preparing them ready for use</w:t>
      </w:r>
    </w:p>
    <w:p>
      <w:pPr/>
      <w:r>
        <w:rPr>
          <w:lang w:val="en-GB"/>
        </w:rPr>
        <w:t>P7. set up surgical equipment in line with manufacturer's instructions, and to meet the needs of the operative procedure and the individuals' plans of care</w:t>
      </w:r>
    </w:p>
    <w:p>
      <w:pPr/>
      <w:r>
        <w:rPr>
          <w:lang w:val="en-GB"/>
        </w:rPr>
        <w:t>P8. count and record instruments, needles, swabs and supplementary items prior to commencement in accordance with organisational policies and procedures</w:t>
      </w:r>
    </w:p>
    <w:p>
      <w:pPr/>
      <w:r>
        <w:rPr>
          <w:lang w:val="en-GB"/>
        </w:rPr>
        <w:t>P9. prepare the surgical trolley, positioning surgical instrumentation and supplementary items in a way which facilitates their access and use, according to the anticipated sequence of the operative procedure </w:t>
      </w:r>
    </w:p>
    <w:p>
      <w:pPr/>
      <w:r>
        <w:rPr>
          <w:lang w:val="en-GB"/>
        </w:rPr>
        <w:t>P10. complete all relevant documentation records and reports required for preparing surgical instrumentation and supplementary items for the surgical team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duty to report any acts or omissions that could be unsafe/detrimental to you or others</w:t>
      </w:r>
    </w:p>
    <w:p>
      <w:pPr/>
      <w:r>
        <w:rPr>
          <w:lang w:val="en-GB"/>
        </w:rPr>
        <w:t>K6. the correct use of any equipment and PPE to protect the health and safety of you and others and the potential consequences of poor practice</w:t>
      </w:r>
    </w:p>
    <w:p>
      <w:pPr/>
      <w:r>
        <w:rPr>
          <w:lang w:val="en-GB"/>
        </w:rPr>
        <w:t>K7. the role of regulatory bodies in relation to medical and healthcare products and regulations relating to medical devices</w:t>
      </w:r>
    </w:p>
    <w:p>
      <w:pPr/>
      <w:r>
        <w:rPr>
          <w:lang w:val="en-GB"/>
        </w:rPr>
        <w:t>K8. the principles of asepsis in relation to the preparation of surgical instruments and supplementary items</w:t>
      </w:r>
    </w:p>
    <w:p>
      <w:pPr/>
      <w:r>
        <w:rPr>
          <w:lang w:val="en-GB"/>
        </w:rPr>
        <w:t>K9. the types, purpose and function of surgical instruments and supplementary items in common use in the clinical specialties relevant to your practice</w:t>
      </w:r>
    </w:p>
    <w:p>
      <w:pPr/>
      <w:r>
        <w:rPr>
          <w:lang w:val="en-GB"/>
        </w:rPr>
        <w:t>K10. the factors to consider in selecting surgical instruments and supplementary items</w:t>
      </w:r>
    </w:p>
    <w:p>
      <w:pPr/>
      <w:r>
        <w:rPr>
          <w:lang w:val="en-GB"/>
        </w:rPr>
        <w:t>K11. the importance of adhering to manufacturers' instructions regarding the preparation of surgical instruments and supplementary items</w:t>
      </w:r>
    </w:p>
    <w:p>
      <w:pPr/>
      <w:r>
        <w:rPr>
          <w:lang w:val="en-GB"/>
        </w:rPr>
        <w:t>K12. the importance of checking and confirming that surgical instruments and supplementary items are in a suitable condition prior to use</w:t>
      </w:r>
    </w:p>
    <w:p>
      <w:pPr/>
      <w:r>
        <w:rPr>
          <w:lang w:val="en-GB"/>
        </w:rPr>
        <w:t>K13. the types of procedure carried out in the clinical specialties relevant to your practice</w:t>
      </w:r>
    </w:p>
    <w:p>
      <w:pPr/>
      <w:r>
        <w:rPr>
          <w:lang w:val="en-GB"/>
        </w:rPr>
        <w:t>K14. the importance of following procedures for the tracking and traceability of surgical materials and instruments during preparation</w:t>
      </w:r>
    </w:p>
    <w:p>
      <w:pPr/>
      <w:r>
        <w:rPr>
          <w:lang w:val="en-GB"/>
        </w:rPr>
        <w:t>K15. the importance of checking and confirming that surgical instruments and supplementary items are in a suitable condition prior to use</w:t>
      </w:r>
    </w:p>
    <w:p>
      <w:pPr/>
      <w:r>
        <w:rPr>
          <w:lang w:val="en-GB"/>
        </w:rPr>
        <w:t>K16. the criteria and methods for checking the sterility of surgical instruments and supplementary items to be used</w:t>
      </w:r>
    </w:p>
    <w:p>
      <w:pPr/>
      <w:r>
        <w:rPr>
          <w:lang w:val="en-GB"/>
        </w:rPr>
        <w:t>K17. ways in which the sterile field can be compromised by those working outside it, and how this can be avoided</w:t>
      </w:r>
    </w:p>
    <w:p>
      <w:pPr/>
      <w:r>
        <w:rPr>
          <w:lang w:val="en-GB"/>
        </w:rPr>
        <w:t>K18. the specific lines of accountability within the surgical team</w:t>
      </w:r>
    </w:p>
    <w:p>
      <w:pPr/>
      <w:r>
        <w:rPr>
          <w:lang w:val="en-GB"/>
        </w:rPr>
        <w:t>K19. how to complete records and reports required for preparing surgical instrumentation and supplementary items for the surgical team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prepare, surgical, instrumentation, supplementary, team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64fa0a21a341a1" /><Relationship Type="http://schemas.openxmlformats.org/officeDocument/2006/relationships/numbering" Target="/word/numbering.xml" Id="R727c5791a52e4ad2" /><Relationship Type="http://schemas.openxmlformats.org/officeDocument/2006/relationships/settings" Target="/word/settings.xml" Id="R3c4dac7237394e77" /><Relationship Type="http://schemas.openxmlformats.org/officeDocument/2006/relationships/image" Target="/word/media/09a6c820-d5d9-4ba6-bce1-fada922aa21c.png" Id="R0d3b2956e8ab486c" /></Relationships>
</file>