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5a318df95f49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SFHHI9</w:t>
            </w:r>
            <w:r>
              <w:rPr>
                <w:b/>
              </w:rPr>
              <w:br/>
            </w:r>
            <w:r>
              <w:rPr>
                <w:b/>
              </w:rPr>
              <w:t>Monitor, evaluate and improve the management of data and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c449fdd59e41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evaluating and recommending improvements to the management of data and information. You will need to be able to establish and use monitoring methods, including interviewing, as well as identify and recommend improvements to the management of data and information. You will need to establish and use evaluation methods.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access and accurately interpret all relevant work instructions, organisational policies, and data governance requirements </w:t>
      </w:r>
    </w:p>
    <w:p>
      <w:pPr/>
      <w:r>
        <w:rPr>
          <w:lang w:val="en-GB"/>
        </w:rPr>
        <w:t>P2. discuss and agree the aspects of data and information management that require monitoring and evaluation with colleagues and relevant others</w:t>
      </w:r>
    </w:p>
    <w:p>
      <w:pPr/>
      <w:r>
        <w:rPr>
          <w:lang w:val="en-GB"/>
        </w:rPr>
        <w:t>P3. establish the required liaison and consultation with colleagues and relevant others who need to be involved in developing recommendations for improvements</w:t>
      </w:r>
    </w:p>
    <w:p>
      <w:pPr/>
      <w:r>
        <w:rPr>
          <w:lang w:val="en-GB"/>
        </w:rPr>
        <w:t>P4. monitor and evaluate the management of data and information in accordance with legal and organisational requirements</w:t>
      </w:r>
    </w:p>
    <w:p>
      <w:pPr/>
      <w:r>
        <w:rPr>
          <w:lang w:val="en-GB"/>
        </w:rPr>
        <w:t>P5. analyse and record the results of monitoring and evaluation within the required timescale</w:t>
      </w:r>
    </w:p>
    <w:p>
      <w:pPr/>
      <w:r>
        <w:rPr>
          <w:lang w:val="en-GB"/>
        </w:rPr>
        <w:t>P6. check conformity with national standards, in accordance with legislation and organisational requirements</w:t>
      </w:r>
    </w:p>
    <w:p>
      <w:pPr/>
      <w:r>
        <w:rPr>
          <w:lang w:val="en-GB"/>
        </w:rPr>
        <w:t>P7. base recommendations for improvements to the management of data and information on the results of monitoring and evaluation</w:t>
      </w:r>
    </w:p>
    <w:p>
      <w:pPr/>
      <w:r>
        <w:rPr>
          <w:lang w:val="en-GB"/>
        </w:rPr>
        <w:t>P8. present your recommendations for improvements in a form that can lead to effective implementation</w:t>
      </w:r>
    </w:p>
    <w:p>
      <w:pPr/>
      <w:r>
        <w:rPr>
          <w:lang w:val="en-GB"/>
        </w:rPr>
        <w:t>P9.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importance and reasons for adhering to information governance</w:t>
      </w:r>
    </w:p>
    <w:p>
      <w:pPr/>
      <w:r>
        <w:rPr>
          <w:lang w:val="en-GB"/>
        </w:rPr>
        <w:t>K6. the wider sensitivities of data and information relevant to your role</w:t>
      </w:r>
    </w:p>
    <w:p>
      <w:pPr/>
      <w:r>
        <w:rPr>
          <w:lang w:val="en-GB"/>
        </w:rPr>
        <w:t>K7. the different ways in which data and information are processed and used</w:t>
      </w:r>
    </w:p>
    <w:p>
      <w:pPr/>
      <w:r>
        <w:rPr>
          <w:lang w:val="en-GB"/>
        </w:rPr>
        <w:t>K8. the flow of data and information within your area of work</w:t>
      </w:r>
    </w:p>
    <w:p>
      <w:pPr/>
      <w:r>
        <w:rPr>
          <w:lang w:val="en-GB"/>
        </w:rPr>
        <w:t>K9. the process of data management and information flows</w:t>
      </w:r>
    </w:p>
    <w:p>
      <w:pPr/>
      <w:r>
        <w:rPr>
          <w:lang w:val="en-GB"/>
        </w:rPr>
        <w:t>K10. the structure of data and information, how it is organised, formatted and arranged so it can be stored, accessed and used effectively</w:t>
      </w:r>
    </w:p>
    <w:p>
      <w:pPr/>
      <w:r>
        <w:rPr>
          <w:lang w:val="en-GB"/>
        </w:rPr>
        <w:t>K11. the characteristics of data and information</w:t>
      </w:r>
    </w:p>
    <w:p>
      <w:pPr/>
      <w:r>
        <w:rPr>
          <w:lang w:val="en-GB"/>
        </w:rPr>
        <w:t>K12. the importance of the quality of data and information including timeliness, accuracy, completeness, appropriate for purpose and accessibility</w:t>
      </w:r>
    </w:p>
    <w:p>
      <w:pPr/>
      <w:r>
        <w:rPr>
          <w:lang w:val="en-GB"/>
        </w:rPr>
        <w:t>K13. the different methods of validating the quality of data and information, and how to use them, including monitor and review  </w:t>
      </w:r>
    </w:p>
    <w:p>
      <w:pPr/>
      <w:r>
        <w:rPr>
          <w:lang w:val="en-GB"/>
        </w:rPr>
        <w:t>K14. the importance of having a clear framework within which to monitor and evaluate data and information</w:t>
      </w:r>
    </w:p>
    <w:p>
      <w:pPr/>
      <w:r>
        <w:rPr>
          <w:lang w:val="en-GB"/>
        </w:rPr>
        <w:t>K15. the importance of communicating and discussing the monitoring and evaluation of data and information with colleagues and relevant others</w:t>
      </w:r>
    </w:p>
    <w:p>
      <w:pPr/>
      <w:r>
        <w:rPr>
          <w:lang w:val="en-GB"/>
        </w:rPr>
        <w:t>K16. the reporting structures that exist within your organisation </w:t>
      </w:r>
    </w:p>
    <w:p>
      <w:pPr/>
      <w:r>
        <w:rPr>
          <w:lang w:val="en-GB"/>
        </w:rPr>
        <w:t>K17. how to maintain awareness of technological change and how these may improve the management of data and information</w:t>
      </w:r>
    </w:p>
    <w:p>
      <w:pPr/>
      <w:r>
        <w:rPr>
          <w:lang w:val="en-GB"/>
        </w:rPr>
        <w:t>K18.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SFHHI9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Health Informatics</w:t>
      </w:r>
      <w:r>
        <w:rPr>
          <w:lang w:val="en-GB"/>
        </w:rPr>
        <w:br/>
      </w:r>
    </w:p>
    <w:p>
      <w:pPr/>
      <w:r>
        <w:rPr>
          <w:lang w:val="en-GB"/>
          <w:b/>
        </w:rPr>
        <w:t>Keywords</w:t>
      </w:r>
    </w:p>
    <w:p>
      <w:pPr/>
      <w:r>
        <w:rPr>
          <w:lang w:val="en-GB"/>
        </w:rPr>
        <w:t>Monitor, evaluate, improve, management, data,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a126b37eab4b71" /><Relationship Type="http://schemas.openxmlformats.org/officeDocument/2006/relationships/numbering" Target="/word/numbering.xml" Id="Ra895365bb1284aaa" /><Relationship Type="http://schemas.openxmlformats.org/officeDocument/2006/relationships/settings" Target="/word/settings.xml" Id="R42765a31aacb439d" /><Relationship Type="http://schemas.openxmlformats.org/officeDocument/2006/relationships/image" Target="/word/media/63de5a08-aea2-4a1f-b418-e3432edae92a.png" Id="Reac449fdd59e410d" /></Relationships>
</file>