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b5602694fb4b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LSIAG18</w:t>
            </w:r>
            <w:r>
              <w:rPr>
                <w:b/>
              </w:rPr>
              <w:br/>
            </w:r>
            <w:r>
              <w:rPr>
                <w:b/>
              </w:rPr>
              <w:t>Operate within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7d1166c52046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within advice networks.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maintaining memberships within networks and what to consider when exchanging information with others within networks.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operating within networks</w:t>
      </w:r>
    </w:p>
    <w:p>
      <w:pPr>
        <w:numPr>
          <w:ilvl w:val="0"/>
          <w:numId w:val="1"/>
        </w:numPr>
      </w:pPr>
      <w:r>
        <w:t>identify networks that could be used to the benefit of services and clients</w:t>
      </w:r>
    </w:p>
    <w:p>
      <w:pPr>
        <w:numPr>
          <w:ilvl w:val="0"/>
          <w:numId w:val="1"/>
        </w:numPr>
      </w:pPr>
      <w:r>
        <w:t>confirm that networks meet your own and services’ quality standards</w:t>
      </w:r>
    </w:p>
    <w:p>
      <w:pPr>
        <w:numPr>
          <w:ilvl w:val="0"/>
          <w:numId w:val="1"/>
        </w:numPr>
      </w:pPr>
      <w:r>
        <w:t>develop and maintain personal contacts within networks  to maximise effective co-operation</w:t>
      </w:r>
    </w:p>
    <w:p>
      <w:pPr>
        <w:numPr>
          <w:ilvl w:val="0"/>
          <w:numId w:val="1"/>
        </w:numPr>
      </w:pPr>
      <w:r>
        <w:t>take action to address any concerns identified with networks</w:t>
      </w:r>
    </w:p>
    <w:p>
      <w:pPr>
        <w:numPr>
          <w:ilvl w:val="0"/>
          <w:numId w:val="1"/>
        </w:numPr>
      </w:pPr>
      <w:r>
        <w:t>identify appropriate people who you can exchange information with, in line with information sharing protocols and data protection requirements</w:t>
      </w:r>
    </w:p>
    <w:p>
      <w:pPr>
        <w:numPr>
          <w:ilvl w:val="0"/>
          <w:numId w:val="1"/>
        </w:numPr>
      </w:pPr>
      <w:r>
        <w:t>check that information exchanged is accurate and suitable for the purpose for which it is required</w:t>
      </w:r>
    </w:p>
    <w:p>
      <w:pPr>
        <w:numPr>
          <w:ilvl w:val="0"/>
          <w:numId w:val="1"/>
        </w:numPr>
      </w:pPr>
      <w:r>
        <w:t>confirm that people are clearly briefed on the exchange of information in line with information sharing protocols and data protection requirements</w:t>
      </w:r>
    </w:p>
    <w:p>
      <w:pPr>
        <w:numPr>
          <w:ilvl w:val="0"/>
          <w:numId w:val="1"/>
        </w:numPr>
      </w:pPr>
      <w:r>
        <w:t>agree realistic timescales for exchanging information</w:t>
      </w:r>
    </w:p>
    <w:p>
      <w:pPr>
        <w:numPr>
          <w:ilvl w:val="0"/>
          <w:numId w:val="1"/>
        </w:numPr>
      </w:pPr>
      <w:r>
        <w:t>provide constructive feedback on the contribution of networks to the work of services</w:t>
      </w:r>
    </w:p>
    <w:p>
      <w:pPr>
        <w:numPr>
          <w:ilvl w:val="0"/>
          <w:numId w:val="1"/>
        </w:numPr>
      </w:pPr>
      <w:r>
        <w:t>record information that has been exchanged in line with information sharing protocols and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operating within networks.</w:t>
      </w:r>
    </w:p>
    <w:p>
      <w:pPr>
        <w:numPr>
          <w:ilvl w:val="0"/>
          <w:numId w:val="2"/>
        </w:numPr>
      </w:pPr>
      <w:r>
        <w:t>the importance of complying with relevant legal, professional and organisational policies, procedures and guidelines</w:t>
      </w:r>
    </w:p>
    <w:p>
      <w:pPr>
        <w:numPr>
          <w:ilvl w:val="0"/>
          <w:numId w:val="2"/>
        </w:numPr>
      </w:pPr>
      <w:r>
        <w:t>different methods of communication and how to adapt them to suit the needs, preferences, and accessibility requirements of others, ensuring inclusive practices.</w:t>
      </w:r>
    </w:p>
    <w:p>
      <w:pPr>
        <w:numPr>
          <w:ilvl w:val="0"/>
          <w:numId w:val="2"/>
        </w:numPr>
      </w:pPr>
      <w:r>
        <w:t>what types of network exist, have been used before and the organisational criteria for participating in networks</w:t>
      </w:r>
    </w:p>
    <w:p>
      <w:pPr>
        <w:numPr>
          <w:ilvl w:val="0"/>
          <w:numId w:val="2"/>
        </w:numPr>
      </w:pPr>
      <w:r>
        <w:t>how to confirm that informed consent for information sharing has been given by clients where applicable</w:t>
      </w:r>
    </w:p>
    <w:p>
      <w:pPr>
        <w:numPr>
          <w:ilvl w:val="0"/>
          <w:numId w:val="2"/>
        </w:numPr>
      </w:pPr>
      <w:r>
        <w:t>how to obtain information on requirements of network participants</w:t>
      </w:r>
    </w:p>
    <w:p>
      <w:pPr>
        <w:numPr>
          <w:ilvl w:val="0"/>
          <w:numId w:val="2"/>
        </w:numPr>
      </w:pPr>
      <w:r>
        <w:t>how to check your contributions to networks are constructive and effective</w:t>
      </w:r>
    </w:p>
    <w:p>
      <w:pPr>
        <w:numPr>
          <w:ilvl w:val="0"/>
          <w:numId w:val="2"/>
        </w:numPr>
      </w:pPr>
      <w:r>
        <w:t>how much time should be devoted to networks and how to ensure time is used well</w:t>
      </w:r>
    </w:p>
    <w:p>
      <w:pPr>
        <w:numPr>
          <w:ilvl w:val="0"/>
          <w:numId w:val="2"/>
        </w:numPr>
      </w:pPr>
      <w:r>
        <w:t>how to be constructive when communicating with others</w:t>
      </w:r>
    </w:p>
    <w:p>
      <w:pPr>
        <w:numPr>
          <w:ilvl w:val="0"/>
          <w:numId w:val="2"/>
        </w:numPr>
      </w:pPr>
      <w:r>
        <w:t>levels of involvement when operating within networks</w:t>
      </w:r>
    </w:p>
    <w:p>
      <w:pPr>
        <w:numPr>
          <w:ilvl w:val="0"/>
          <w:numId w:val="2"/>
        </w:numPr>
      </w:pPr>
      <w:r>
        <w:t>conflicts of interest that could occur and what to do if they do occur</w:t>
      </w:r>
    </w:p>
    <w:p>
      <w:pPr>
        <w:numPr>
          <w:ilvl w:val="0"/>
          <w:numId w:val="2"/>
        </w:numPr>
      </w:pPr>
      <w:r>
        <w:t>how to reciprocate support, information and resources with others</w:t>
      </w:r>
    </w:p>
    <w:p>
      <w:pPr>
        <w:numPr>
          <w:ilvl w:val="0"/>
          <w:numId w:val="2"/>
        </w:numPr>
      </w:pPr>
      <w:r>
        <w:t>problems that could occur and actions to take to address them</w:t>
      </w:r>
    </w:p>
    <w:p>
      <w:pPr>
        <w:numPr>
          <w:ilvl w:val="0"/>
          <w:numId w:val="2"/>
        </w:numPr>
      </w:pPr>
      <w:r>
        <w:t>why it is important to address problems and implications of not addressing them</w:t>
      </w:r>
    </w:p>
    <w:p>
      <w:pPr>
        <w:numPr>
          <w:ilvl w:val="0"/>
          <w:numId w:val="2"/>
        </w:numPr>
      </w:pPr>
      <w:r>
        <w:t>who can provide information within networks and what information is required</w:t>
      </w:r>
    </w:p>
    <w:p>
      <w:pPr>
        <w:numPr>
          <w:ilvl w:val="0"/>
          <w:numId w:val="2"/>
        </w:numPr>
      </w:pPr>
      <w:r>
        <w:t>what information is used for and how to assess the accuracy of information</w:t>
      </w:r>
    </w:p>
    <w:p>
      <w:pPr>
        <w:numPr>
          <w:ilvl w:val="0"/>
          <w:numId w:val="2"/>
        </w:numPr>
      </w:pPr>
      <w:r>
        <w:t>who should know about exchanges of information and the organisational timescales for doing this</w:t>
      </w:r>
    </w:p>
    <w:p>
      <w:pPr>
        <w:numPr>
          <w:ilvl w:val="0"/>
          <w:numId w:val="2"/>
        </w:numPr>
      </w:pPr>
      <w:r>
        <w:t>how feedback can improve the use of networks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LSIAG18</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communicate; network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B5C7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101C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912e7b0d794ed5" /><Relationship Type="http://schemas.openxmlformats.org/officeDocument/2006/relationships/numbering" Target="/word/numbering.xml" Id="R7ef131c6b2424d04" /><Relationship Type="http://schemas.openxmlformats.org/officeDocument/2006/relationships/settings" Target="/word/settings.xml" Id="Rb9d27d155b164abb" /><Relationship Type="http://schemas.openxmlformats.org/officeDocument/2006/relationships/image" Target="/word/media/d56ec404-b1d7-4a28-b08a-a262404549fb.png" Id="R557d1166c52046d6" /></Relationships>
</file>