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fbf89419c848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COGESAKR5.04</w:t>
            </w:r>
            <w:r>
              <w:rPr>
                <w:b/>
              </w:rPr>
              <w:br/>
            </w:r>
            <w:r>
              <w:rPr>
                <w:b/>
              </w:rPr>
              <w:t>Carry out the inspection of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6e28f58dd34c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carry out the inspection or surveillance* of explosive substances and/or articles (ESA) in accordance with approved procedures and practices.</w:t>
      </w:r>
    </w:p>
    <w:p>
      <w:pPr/>
      <w:r>
        <w:rPr>
          <w:lang w:val="en-GB"/>
        </w:rPr>
        <w:t>You will be required to demonstrate that you can follow the correct operating specifications for the ESA being inspected, making the required inspections in the specified sequence and in an agreed timescale in accordance with approved procedures and practices.</w:t>
      </w:r>
    </w:p>
    <w:p>
      <w:pPr/>
      <w:r>
        <w:rPr>
          <w:lang w:val="en-GB"/>
        </w:rPr>
        <w:t>This activity is likely to be undertaken by someone whose work role involves Ordnance, Munitions or Explosives (OME) work activities. This includes people working as explosives operatives in a safety and / or quality role. </w:t>
      </w:r>
    </w:p>
    <w:p>
      <w:pPr>
        <w:numPr>
          <w:ilvl w:val="0"/>
          <w:numId w:val="1"/>
        </w:numPr>
      </w:pPr>
      <w:r>
        <w:t>surveillance: monitoring, examining, stewardship.</w:t>
      </w:r>
    </w:p>
    <w:p>
      <w:pPr/>
      <w:r>
        <w:rPr>
          <w:lang w:val="en-GB"/>
        </w:rPr>
        <w:br/>
      </w:r>
    </w:p>
    <w:p>
      <w:pPr/>
      <w:r>
        <w:rPr>
          <w:lang w:val="en-GB"/>
        </w:rPr>
        <w:t>This standard replaces COGESA 5.4 and COGESA 5.15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legislation and guidelines</w:t>
      </w:r>
    </w:p>
    <w:p>
      <w:pPr/>
      <w:r>
        <w:rPr>
          <w:lang w:val="en-GB"/>
        </w:rPr>
        <w:t>P2 follow the correct operating specifications for the explosive articles being inspected</w:t>
      </w:r>
    </w:p>
    <w:p>
      <w:pPr/>
      <w:r>
        <w:rPr>
          <w:lang w:val="en-GB"/>
        </w:rPr>
        <w:t>P3 establish the configuration of the explosive, substance or article</w:t>
      </w:r>
    </w:p>
    <w:p>
      <w:pPr/>
      <w:r>
        <w:rPr>
          <w:lang w:val="en-GB"/>
        </w:rPr>
        <w:t>P4 ensure that the tools used are fit for purpose</w:t>
      </w:r>
    </w:p>
    <w:p>
      <w:pPr/>
      <w:r>
        <w:rPr>
          <w:lang w:val="en-GB"/>
        </w:rPr>
        <w:t>P5 carry out inspections within the limits of your authority</w:t>
      </w:r>
    </w:p>
    <w:p>
      <w:pPr/>
      <w:r>
        <w:rPr>
          <w:lang w:val="en-GB"/>
        </w:rPr>
        <w:t>P6 make the required inspections in the specified sequence and in an agreed timescale</w:t>
      </w:r>
    </w:p>
    <w:p>
      <w:pPr/>
      <w:r>
        <w:rPr>
          <w:lang w:val="en-GB"/>
        </w:rPr>
        <w:t>P7 confirm that the inspection equipment meets the required operating specification</w:t>
      </w:r>
    </w:p>
    <w:p>
      <w:pPr/>
      <w:r>
        <w:rPr>
          <w:lang w:val="en-GB"/>
        </w:rPr>
        <w:t>P8 report any instances where the equipment fails to meet the required operating performance after inspections</w:t>
      </w:r>
    </w:p>
    <w:p>
      <w:pPr/>
      <w:r>
        <w:rPr>
          <w:lang w:val="en-GB"/>
        </w:rPr>
        <w:t>P9 maintain documentation in accordance with organizational procedures </w:t>
      </w:r>
    </w:p>
    <w:p>
      <w:pPr/>
      <w:r>
        <w:rPr>
          <w:lang w:val="en-GB"/>
        </w:rPr>
        <w:t>P10 maintain the requirements of confidentiality at all times</w:t>
      </w:r>
    </w:p>
    <w:p>
      <w:pPr/>
      <w:r>
        <w:rPr>
          <w:lang w:val="en-GB"/>
        </w:rPr>
        <w:t>P11 comply with the appropriate quality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t>K2 the relevance of personal protective equipment (PPE)</w:t>
      </w:r>
    </w:p>
    <w:p>
      <w:pPr/>
      <w:r>
        <w:rPr>
          <w:lang w:val="en-GB"/>
        </w:rPr>
        <w:t>K3 the functioning, hazards and risks of the explosive substances and/or articles covered by the maintenance programme</w:t>
      </w:r>
    </w:p>
    <w:p>
      <w:pPr/>
      <w:r>
        <w:rPr>
          <w:lang w:val="en-GB"/>
        </w:rPr>
        <w:t>K4 how to establish the correct specification and configuration </w:t>
      </w:r>
    </w:p>
    <w:p>
      <w:pPr/>
      <w:r>
        <w:rPr>
          <w:lang w:val="en-GB"/>
        </w:rPr>
        <w:t>K5 the company configuration management system and procedures</w:t>
      </w:r>
    </w:p>
    <w:p>
      <w:pPr/>
      <w:r>
        <w:rPr>
          <w:lang w:val="en-GB"/>
        </w:rPr>
        <w:t>K6 the actions to be taken in response to an unplanned event </w:t>
      </w:r>
    </w:p>
    <w:p>
      <w:pPr/>
      <w:r>
        <w:rPr>
          <w:lang w:val="en-GB"/>
        </w:rPr>
        <w:t>K7 reporting lines and procedures</w:t>
      </w:r>
    </w:p>
    <w:p>
      <w:pPr/>
      <w:r>
        <w:rPr>
          <w:lang w:val="en-GB"/>
        </w:rPr>
        <w:t>K8 the requirements of the maintenance task and procedures </w:t>
      </w:r>
    </w:p>
    <w:p>
      <w:pPr/>
      <w:r>
        <w:rPr>
          <w:lang w:val="en-GB"/>
        </w:rPr>
        <w:t>K9 the timescales involved</w:t>
      </w:r>
    </w:p>
    <w:p>
      <w:pPr/>
      <w:r>
        <w:rPr>
          <w:lang w:val="en-GB"/>
        </w:rPr>
        <w:t>K10 the tools and test equipment to be used and how to use them </w:t>
      </w:r>
    </w:p>
    <w:p>
      <w:pPr/>
      <w:r>
        <w:rPr>
          <w:lang w:val="en-GB"/>
        </w:rPr>
        <w:t>K11 inspection methods and techniques as prescribed in the relevant documentation using the appropriate tools and in the correct sequence</w:t>
      </w:r>
    </w:p>
    <w:p>
      <w:pPr/>
      <w:r>
        <w:rPr>
          <w:lang w:val="en-GB"/>
        </w:rPr>
        <w:t>K12 the risks associated with your work and their potential consequences</w:t>
      </w:r>
    </w:p>
    <w:p>
      <w:pPr/>
      <w:r>
        <w:rPr>
          <w:lang w:val="en-GB"/>
        </w:rPr>
        <w:t>K13 the implications for the process or system, or the quality of the</w:t>
      </w:r>
    </w:p>
    <w:p>
      <w:pPr/>
      <w:r>
        <w:rPr>
          <w:lang w:val="en-GB"/>
        </w:rPr>
        <w:t>different components within it.</w:t>
      </w:r>
    </w:p>
    <w:p>
      <w:pPr/>
      <w:r>
        <w:rPr>
          <w:lang w:val="en-GB"/>
        </w:rPr>
        <w:t>K14 equipment operating and care and control procedures </w:t>
      </w:r>
    </w:p>
    <w:p>
      <w:pPr/>
      <w:r>
        <w:rPr>
          <w:lang w:val="en-GB"/>
        </w:rPr>
        <w:t>K15 the implications of test results</w:t>
      </w:r>
    </w:p>
    <w:p>
      <w:pPr/>
      <w:r>
        <w:rPr>
          <w:lang w:val="en-GB"/>
        </w:rPr>
        <w:t>K16 the requirements of configuration activities your own level of authority </w:t>
      </w:r>
    </w:p>
    <w:p>
      <w:pPr/>
      <w:r>
        <w:rPr>
          <w:lang w:val="en-GB"/>
        </w:rPr>
        <w:t>K17 the requirements for confidentiality</w:t>
      </w:r>
    </w:p>
    <w:p>
      <w:pPr/>
      <w:r>
        <w:rPr>
          <w:lang w:val="en-GB"/>
        </w:rPr>
        <w:t>K18 the relevant quality standards and compliance regime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Level and extent of responsibility: inspection of the lowest subassembly and routine testing; carrying out routine inspection tasks on complex systems under the supervisor’s direction.</w:t>
      </w:r>
    </w:p>
    <w:p>
      <w:pPr/>
      <w:r>
        <w:rPr>
          <w:lang w:val="en-GB"/>
        </w:rPr>
        <w:t>2. Types of inspection procedures and activities: non-critical routine inspection of explosive articles; critical routine inspection where sign-off by a supervisor is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Jun 2025</w:t>
      </w:r>
      <w:r>
        <w:rPr>
          <w:lang w:val="en-GB"/>
        </w:rPr>
        <w:br/>
      </w:r>
    </w:p>
    <w:p>
      <w:pPr/>
      <w:r>
        <w:rPr>
          <w:lang w:val="en-GB"/>
          <w:b/>
        </w:rPr>
        <w:t>Indicative Review Date</w:t>
      </w:r>
    </w:p>
    <w:p>
      <w:pPr/>
      <w:r>
        <w:rPr>
          <w:lang w:val="en-GB"/>
        </w:rPr>
        <w:t>30 Jun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This standard replaces COGESA 5.4 and COGESA 5.15</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Explosives Substances and Articles: Maintenance</w:t>
      </w:r>
      <w:r>
        <w:rPr>
          <w:lang w:val="en-GB"/>
        </w:rPr>
        <w:br/>
      </w:r>
    </w:p>
    <w:p>
      <w:pPr/>
      <w:r>
        <w:rPr>
          <w:lang w:val="en-GB"/>
          <w:b/>
        </w:rPr>
        <w:t>Keywords</w:t>
      </w:r>
    </w:p>
    <w:p>
      <w:pPr/>
      <w:r>
        <w:rPr>
          <w:lang w:val="en-GB"/>
        </w:rPr>
        <w:t>inspect, inspection, surveillance, explosives, health and safety, statutory legislation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9643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a7069fa7fe4f70" /><Relationship Type="http://schemas.openxmlformats.org/officeDocument/2006/relationships/numbering" Target="/word/numbering.xml" Id="R023383e5cb4147e7" /><Relationship Type="http://schemas.openxmlformats.org/officeDocument/2006/relationships/settings" Target="/word/settings.xml" Id="R0395a5d7ca694625" /><Relationship Type="http://schemas.openxmlformats.org/officeDocument/2006/relationships/image" Target="/word/media/f6182d0e-69fd-4c87-aaf9-7c0c5dca32aa.png" Id="R846e28f58dd34c29" /></Relationships>
</file>