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197aaa16a94b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INSPMVW06</w:t>
            </w:r>
            <w:r>
              <w:rPr>
                <w:b/>
              </w:rPr>
              <w:br/>
            </w:r>
            <w:r>
              <w:rPr>
                <w:b/>
              </w:rPr>
              <w:t>Implement policies and procedures to reduce the risks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1341e99daf4c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policies and procedures to reduce the risks of violence in the workplace. It includes the skills and knowledge required to make sure the measures and guidelines are in place for reducing violence at work, ensuring managers and other employees follow the procedures and are properly equipped to do so. It also covers reviewing the implementation of procedures for preventing violence at work.</w:t>
      </w:r>
    </w:p>
    <w:p>
      <w:pPr/>
      <w:r>
        <w:rPr>
          <w:lang w:val="en-GB"/>
        </w:rPr>
        <w:t>This standard is for anyone responsible for the implementation of policies and procedures which deal with reducing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appoint responsible persons in charge of managing reports of potential and actual incidents of violence</w:t>
      </w:r>
    </w:p>
    <w:p>
      <w:pPr>
        <w:numPr>
          <w:ilvl w:val="0"/>
          <w:numId w:val="1"/>
        </w:numPr>
      </w:pPr>
      <w:r>
        <w:t>record complaints or incidents reported by service-users, visitors and employees</w:t>
      </w:r>
    </w:p>
    <w:p>
      <w:pPr>
        <w:numPr>
          <w:ilvl w:val="0"/>
          <w:numId w:val="1"/>
        </w:numPr>
      </w:pPr>
      <w:r>
        <w:t>contribute to reducing risks of violence to employees by following all appropriate preventative measures</w:t>
      </w:r>
    </w:p>
    <w:p>
      <w:pPr>
        <w:numPr>
          <w:ilvl w:val="0"/>
          <w:numId w:val="1"/>
        </w:numPr>
      </w:pPr>
      <w:r>
        <w:t>contribute to maintaining employees’ safety</w:t>
      </w:r>
    </w:p>
    <w:p>
      <w:pPr>
        <w:numPr>
          <w:ilvl w:val="0"/>
          <w:numId w:val="1"/>
        </w:numPr>
      </w:pPr>
      <w:r>
        <w:t>provide appropriate equipment for employees at risk of violence to summon immediate assistance</w:t>
      </w:r>
    </w:p>
    <w:p>
      <w:pPr>
        <w:numPr>
          <w:ilvl w:val="0"/>
          <w:numId w:val="1"/>
        </w:numPr>
      </w:pPr>
      <w:r>
        <w:t>provide relevant training for all employees to minimise the risks of violence</w:t>
      </w:r>
    </w:p>
    <w:p>
      <w:pPr>
        <w:numPr>
          <w:ilvl w:val="0"/>
          <w:numId w:val="1"/>
        </w:numPr>
      </w:pPr>
      <w:r>
        <w:t>inform employees on methods of assessing the levels of risk and managing threatening situations</w:t>
      </w:r>
    </w:p>
    <w:p>
      <w:pPr>
        <w:numPr>
          <w:ilvl w:val="0"/>
          <w:numId w:val="1"/>
        </w:numPr>
      </w:pPr>
      <w:r>
        <w:t>manage incidents being reported by employees and actioned by relevant persons in accordance with organisational procedures</w:t>
      </w:r>
    </w:p>
    <w:p>
      <w:pPr>
        <w:numPr>
          <w:ilvl w:val="0"/>
          <w:numId w:val="1"/>
        </w:numPr>
      </w:pPr>
      <w:r>
        <w:t>brief all employees about evacuation procedures in the event of serious incident and breakaway techniques</w:t>
      </w:r>
    </w:p>
    <w:p>
      <w:pPr>
        <w:numPr>
          <w:ilvl w:val="0"/>
          <w:numId w:val="1"/>
        </w:numPr>
      </w:pPr>
      <w:r>
        <w:t>arrange opportunities to practice procedures before employees face difficult situations</w:t>
      </w:r>
    </w:p>
    <w:p>
      <w:pPr>
        <w:numPr>
          <w:ilvl w:val="0"/>
          <w:numId w:val="1"/>
        </w:numPr>
      </w:pPr>
      <w:r>
        <w:t>provide appropriate support for anyone affected by violence at work</w:t>
      </w:r>
    </w:p>
    <w:p>
      <w:pPr>
        <w:numPr>
          <w:ilvl w:val="0"/>
          <w:numId w:val="1"/>
        </w:numPr>
      </w:pPr>
      <w:r>
        <w:t>review the effectiveness of preventative procedures on a regular basis</w:t>
      </w:r>
    </w:p>
    <w:p>
      <w:pPr>
        <w:numPr>
          <w:ilvl w:val="0"/>
          <w:numId w:val="1"/>
        </w:numPr>
      </w:pPr>
      <w:r>
        <w:t>confirm the competence and awareness of the organisation’s policy and procedures, required of those with specific responsibilities for security</w:t>
      </w:r>
    </w:p>
    <w:p>
      <w:pPr>
        <w:numPr>
          <w:ilvl w:val="0"/>
          <w:numId w:val="1"/>
        </w:numPr>
      </w:pPr>
      <w:r>
        <w:t>assess the number of incidents of unacceptable behaviour by analysing records</w:t>
      </w:r>
    </w:p>
    <w:p>
      <w:pPr>
        <w:numPr>
          <w:ilvl w:val="0"/>
          <w:numId w:val="1"/>
        </w:numPr>
      </w:pPr>
      <w:r>
        <w:t>identify patterns in violent incidents based on the types of responsibilities, job roles, locations and activities involved</w:t>
      </w:r>
    </w:p>
    <w:p>
      <w:pPr>
        <w:numPr>
          <w:ilvl w:val="0"/>
          <w:numId w:val="1"/>
        </w:numPr>
      </w:pPr>
      <w:r>
        <w:t>collate additional details about individuals involved, triggers of violence, precautionary measure and the outcomes</w:t>
      </w:r>
    </w:p>
    <w:p>
      <w:pPr>
        <w:numPr>
          <w:ilvl w:val="0"/>
          <w:numId w:val="1"/>
        </w:numPr>
      </w:pPr>
      <w:r>
        <w:t>discuss with relevant employees how the risks of violence at work are being managed</w:t>
      </w:r>
    </w:p>
    <w:p>
      <w:pPr>
        <w:numPr>
          <w:ilvl w:val="0"/>
          <w:numId w:val="1"/>
        </w:numPr>
      </w:pPr>
      <w:r>
        <w:t>monitor the outcomes of relevant training and assess any further training needs</w:t>
      </w:r>
    </w:p>
    <w:p>
      <w:pPr>
        <w:numPr>
          <w:ilvl w:val="0"/>
          <w:numId w:val="1"/>
        </w:numPr>
      </w:pPr>
      <w:r>
        <w:t>record the outcomes of the review and amend policies and procedures</w:t>
      </w:r>
    </w:p>
    <w:p>
      <w:pPr>
        <w:numPr>
          <w:ilvl w:val="0"/>
          <w:numId w:val="1"/>
        </w:numPr>
      </w:pPr>
      <w:r>
        <w:t>carry out consultations with employees and get their approval on policies and procedures</w:t>
      </w:r>
    </w:p>
    <w:p>
      <w:pPr>
        <w:numPr>
          <w:ilvl w:val="0"/>
          <w:numId w:val="1"/>
        </w:numPr>
      </w:pPr>
      <w:r>
        <w:t>communicate changes to policies and procedures to all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you are responsible for</w:t>
      </w:r>
    </w:p>
    <w:p>
      <w:pPr>
        <w:numPr>
          <w:ilvl w:val="0"/>
          <w:numId w:val="2"/>
        </w:numPr>
      </w:pPr>
      <w:r>
        <w:t>the rights of individuals and how these rights may be affected in violent situations</w:t>
      </w:r>
    </w:p>
    <w:p>
      <w:pPr>
        <w:numPr>
          <w:ilvl w:val="0"/>
          <w:numId w:val="2"/>
        </w:numPr>
      </w:pPr>
      <w:r>
        <w:t>the training requirements for employees</w:t>
      </w:r>
    </w:p>
    <w:p>
      <w:pPr>
        <w:numPr>
          <w:ilvl w:val="0"/>
          <w:numId w:val="2"/>
        </w:numPr>
      </w:pPr>
      <w:r>
        <w:t>the circumstances when physical intervention is necessary</w:t>
      </w:r>
    </w:p>
    <w:p>
      <w:pPr>
        <w:numPr>
          <w:ilvl w:val="0"/>
          <w:numId w:val="2"/>
        </w:numPr>
      </w:pPr>
      <w:r>
        <w:t>the responsible officers for recording potential and actual incidents of violence at work</w:t>
      </w:r>
    </w:p>
    <w:p>
      <w:pPr>
        <w:numPr>
          <w:ilvl w:val="0"/>
          <w:numId w:val="2"/>
        </w:numPr>
      </w:pPr>
      <w:r>
        <w:t>the procedures for processing comments, compliments and complaints for service-users, visitors and workers</w:t>
      </w:r>
    </w:p>
    <w:p>
      <w:pPr>
        <w:numPr>
          <w:ilvl w:val="0"/>
          <w:numId w:val="2"/>
        </w:numPr>
      </w:pPr>
      <w:r>
        <w:t>the types of precautionary measures and communication equipment to be utilised by employees who are at immediate risk of violence</w:t>
      </w:r>
    </w:p>
    <w:p>
      <w:pPr>
        <w:numPr>
          <w:ilvl w:val="0"/>
          <w:numId w:val="2"/>
        </w:numPr>
      </w:pPr>
      <w:r>
        <w:t>the levels of support and advice for those affected by violence at work</w:t>
      </w:r>
    </w:p>
    <w:p>
      <w:pPr>
        <w:numPr>
          <w:ilvl w:val="0"/>
          <w:numId w:val="2"/>
        </w:numPr>
      </w:pPr>
      <w:r>
        <w:t>how to carry out a detailed review of policies and procedures</w:t>
      </w:r>
    </w:p>
    <w:p>
      <w:pPr>
        <w:numPr>
          <w:ilvl w:val="0"/>
          <w:numId w:val="2"/>
        </w:numPr>
      </w:pPr>
      <w:r>
        <w:t>the competence requirements for security and an assessment of risk levels</w:t>
      </w:r>
    </w:p>
    <w:p>
      <w:pPr>
        <w:numPr>
          <w:ilvl w:val="0"/>
          <w:numId w:val="2"/>
        </w:numPr>
      </w:pPr>
      <w:r>
        <w:t>the responsibilities of employees at most risk and the impact of the procedures on carrying out their duties</w:t>
      </w:r>
    </w:p>
    <w:p>
      <w:pPr>
        <w:numPr>
          <w:ilvl w:val="0"/>
          <w:numId w:val="2"/>
        </w:numPr>
      </w:pPr>
      <w:r>
        <w:t>the importance of checking policies and procedures are fit for purpose and compliant with relevant legislation</w:t>
      </w:r>
    </w:p>
    <w:p>
      <w:pPr>
        <w:numPr>
          <w:ilvl w:val="0"/>
          <w:numId w:val="2"/>
        </w:numPr>
      </w:pPr>
      <w:r>
        <w:t>when it is appropriate to alter the policies and procedures in accordance with employees’ requirements</w:t>
      </w:r>
    </w:p>
    <w:p>
      <w:pPr>
        <w:numPr>
          <w:ilvl w:val="0"/>
          <w:numId w:val="2"/>
        </w:numPr>
      </w:pPr>
      <w:r>
        <w:t>the methods of ensuring full compliance with the amendments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CFAPMVW5</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Policy; Procedures; Risk;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E282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86ABA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3BA53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55575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EDEF7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1da6bbee1f45cf" /><Relationship Type="http://schemas.openxmlformats.org/officeDocument/2006/relationships/numbering" Target="/word/numbering.xml" Id="R180d3c3349874ffa" /><Relationship Type="http://schemas.openxmlformats.org/officeDocument/2006/relationships/settings" Target="/word/settings.xml" Id="R264398ae3e884738" /><Relationship Type="http://schemas.openxmlformats.org/officeDocument/2006/relationships/image" Target="/word/media/3515eb7f-3fe8-4a4b-bf43-82280136c077.png" Id="Rf71341e99daf4c06" /></Relationships>
</file>