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b8e6d74d6f438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PPL.C223</w:t>
            </w:r>
            <w:r>
              <w:rPr>
                <w:b/>
              </w:rPr>
              <w:br/>
            </w:r>
            <w:r>
              <w:rPr>
                <w:b/>
              </w:rPr>
              <w:t>Check customers' preferences and buying decisions when making retail sales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4c046821704e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checking the customer's preferences and buying decisions when they are making retail sales. It is also about closing the sale once a decision has been made by the customer. This standard is applicable for in-person, online or remote sales.</w:t>
      </w:r>
    </w:p>
    <w:p>
      <w:pPr/>
      <w:r>
        <w:rPr>
          <w:lang w:val="en-GB"/>
        </w:rPr>
        <w:t>This standard is for staff who close the sale once a customer has made a decision.</w:t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numPr>
          <w:ilvl w:val="0"/>
          <w:numId w:val="1"/>
        </w:numPr>
      </w:pPr>
      <w:r>
        <w:t>Check customers' preferences and buying decisions when making retail sales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give customers enough time to evaluate products and ask questions following your workplace procedures</w:t>
      </w:r>
    </w:p>
    <w:p>
      <w:pPr>
        <w:numPr>
          <w:ilvl w:val="0"/>
          <w:numId w:val="2"/>
        </w:numPr>
      </w:pPr>
      <w:r>
        <w:t>check the customers' preferences with them to assist them making a buying decision</w:t>
      </w:r>
    </w:p>
    <w:p>
      <w:pPr>
        <w:numPr>
          <w:ilvl w:val="0"/>
          <w:numId w:val="2"/>
        </w:numPr>
      </w:pPr>
      <w:r>
        <w:t>handle customers' questions in a way that promotessales and keeps the customers' confidence</w:t>
      </w:r>
    </w:p>
    <w:p>
      <w:pPr>
        <w:numPr>
          <w:ilvl w:val="0"/>
          <w:numId w:val="2"/>
        </w:numPr>
      </w:pPr>
      <w:r>
        <w:t>identify additional and associated products and take the opportunity to increase sales following your workplace procedures</w:t>
      </w:r>
    </w:p>
    <w:p>
      <w:pPr>
        <w:numPr>
          <w:ilvl w:val="0"/>
          <w:numId w:val="2"/>
        </w:numPr>
      </w:pPr>
      <w:r>
        <w:t>use open and closed questioning techniques when customers are making sales decisions</w:t>
      </w:r>
    </w:p>
    <w:p>
      <w:pPr>
        <w:numPr>
          <w:ilvl w:val="0"/>
          <w:numId w:val="2"/>
        </w:numPr>
      </w:pPr>
      <w:r>
        <w:t>acknowledge clearly the customers' buying decisions following workplace procedures</w:t>
      </w:r>
    </w:p>
    <w:p>
      <w:pPr>
        <w:numPr>
          <w:ilvl w:val="0"/>
          <w:numId w:val="2"/>
        </w:numPr>
      </w:pPr>
      <w:r>
        <w:t>close the sale when possible</w:t>
      </w:r>
    </w:p>
    <w:p>
      <w:pPr>
        <w:numPr>
          <w:ilvl w:val="0"/>
          <w:numId w:val="2"/>
        </w:numPr>
      </w:pPr>
      <w:r>
        <w:t>explain clearly any customer rights that apply following your workplace and relevant legislation requirements</w:t>
      </w:r>
    </w:p>
    <w:p>
      <w:pPr>
        <w:numPr>
          <w:ilvl w:val="0"/>
          <w:numId w:val="2"/>
        </w:numPr>
      </w:pPr>
      <w:r>
        <w:t>follow your workplace procedures to explain clearly to customers where to pay for their purchases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recognise buying signals from customers</w:t>
      </w:r>
    </w:p>
    <w:p>
      <w:pPr>
        <w:numPr>
          <w:ilvl w:val="0"/>
          <w:numId w:val="3"/>
        </w:numPr>
      </w:pPr>
      <w:r>
        <w:t>how to handle customers' questions confidently and effectively</w:t>
      </w:r>
    </w:p>
    <w:p>
      <w:pPr>
        <w:numPr>
          <w:ilvl w:val="0"/>
          <w:numId w:val="3"/>
        </w:numPr>
      </w:pPr>
      <w:r>
        <w:t>questioning techniques for closing the sale</w:t>
      </w:r>
    </w:p>
    <w:p>
      <w:pPr>
        <w:numPr>
          <w:ilvl w:val="0"/>
          <w:numId w:val="3"/>
        </w:numPr>
      </w:pPr>
      <w:r>
        <w:t>what your workplace’s additional and associated products are and why it is important to promote these</w:t>
      </w:r>
    </w:p>
    <w:p>
      <w:pPr>
        <w:numPr>
          <w:ilvl w:val="0"/>
          <w:numId w:val="3"/>
        </w:numPr>
      </w:pPr>
      <w:r>
        <w:t>why customer confidence and loyalty matter to your workplace and how members of staff contribute towards these</w:t>
      </w:r>
    </w:p>
    <w:p>
      <w:pPr>
        <w:numPr>
          <w:ilvl w:val="0"/>
          <w:numId w:val="3"/>
        </w:numPr>
      </w:pPr>
      <w:r>
        <w:t>the rights and responsibilities of your workplace and customers regarding the returning of unsatisfactory goods according to your workplace procedures and relevant legislation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PPL.C205 Help retail customers choose products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PPL.C214 Provide a payment service at point of sale in a retail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PPL.C250 Identify the retail customer's requirements for lingerie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PPL.C251 Measure and fit retail customers for lingerie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5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Skillsmart Retail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SSR.C223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Manager, Owner/Manager, Retail and Commercial Enterprise, Retailing and Wholesaling, Sales and Customer Services Occupations, Sales Assistants and Retail Cashiers, Team Leader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Retail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Retailing; retailers; checks; checking; confirms; confirming; purchases; purchasing; buys; selling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0F2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6504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6E1BD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f87a0514214e81" /><Relationship Type="http://schemas.openxmlformats.org/officeDocument/2006/relationships/numbering" Target="/word/numbering.xml" Id="R49f38f3252174fb6" /><Relationship Type="http://schemas.openxmlformats.org/officeDocument/2006/relationships/settings" Target="/word/settings.xml" Id="Rf2aa89de56e141bd" /><Relationship Type="http://schemas.openxmlformats.org/officeDocument/2006/relationships/image" Target="/word/media/ab2a7093-7bfb-419c-a5aa-d9653d5b7efa.png" Id="R584c046821704e3c" /></Relationships>
</file>